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DB"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П</w:t>
      </w:r>
      <w:r w:rsidR="00537263" w:rsidRPr="00992106">
        <w:rPr>
          <w:rFonts w:ascii="Times New Roman" w:hAnsi="Times New Roman"/>
          <w:sz w:val="28"/>
          <w:szCs w:val="28"/>
        </w:rPr>
        <w:t>риложение</w:t>
      </w:r>
    </w:p>
    <w:p w:rsidR="00E63233" w:rsidRPr="00992106" w:rsidRDefault="00E63233" w:rsidP="00E12C8E">
      <w:pPr>
        <w:tabs>
          <w:tab w:val="left" w:pos="10632"/>
        </w:tabs>
        <w:spacing w:after="0" w:line="240" w:lineRule="auto"/>
        <w:ind w:left="10632"/>
        <w:rPr>
          <w:rFonts w:ascii="Times New Roman" w:hAnsi="Times New Roman"/>
          <w:sz w:val="28"/>
          <w:szCs w:val="28"/>
        </w:rPr>
      </w:pP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УТВЕРЖДЕНЫ</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 xml:space="preserve">постановлением </w:t>
      </w:r>
      <w:r w:rsidR="009A16B2">
        <w:rPr>
          <w:rFonts w:ascii="Times New Roman" w:hAnsi="Times New Roman"/>
          <w:sz w:val="28"/>
          <w:szCs w:val="28"/>
        </w:rPr>
        <w:t>а</w:t>
      </w:r>
      <w:r w:rsidRPr="00992106">
        <w:rPr>
          <w:rFonts w:ascii="Times New Roman" w:hAnsi="Times New Roman"/>
          <w:sz w:val="28"/>
          <w:szCs w:val="28"/>
        </w:rPr>
        <w:t>дминистрации</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муниципального образования</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Темрюкский район</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от____________№___________</w:t>
      </w:r>
    </w:p>
    <w:p w:rsidR="00E63233" w:rsidRPr="00E12C8E" w:rsidRDefault="00E63233" w:rsidP="00732710">
      <w:pPr>
        <w:spacing w:after="0" w:line="240" w:lineRule="auto"/>
        <w:ind w:left="1134"/>
        <w:rPr>
          <w:rFonts w:ascii="Times New Roman" w:hAnsi="Times New Roman"/>
          <w:sz w:val="24"/>
          <w:szCs w:val="24"/>
        </w:rPr>
      </w:pPr>
    </w:p>
    <w:p w:rsidR="00E63233" w:rsidRPr="00E12C8E" w:rsidRDefault="00E63233" w:rsidP="00F60272">
      <w:pPr>
        <w:spacing w:after="0" w:line="240" w:lineRule="auto"/>
        <w:jc w:val="center"/>
        <w:rPr>
          <w:rFonts w:ascii="Times New Roman" w:hAnsi="Times New Roman"/>
          <w:sz w:val="24"/>
          <w:szCs w:val="24"/>
        </w:rPr>
      </w:pPr>
    </w:p>
    <w:p w:rsidR="00E63233" w:rsidRPr="001615B4" w:rsidRDefault="00E63233"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ИЗМЕНЕНИЯ,</w:t>
      </w:r>
    </w:p>
    <w:p w:rsidR="00AB2EC5" w:rsidRPr="008D01F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8D01F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 от 29 октя</w:t>
      </w:r>
      <w:r w:rsidR="00383704" w:rsidRPr="008D01F5">
        <w:rPr>
          <w:rFonts w:ascii="Times New Roman" w:eastAsia="Times New Roman" w:hAnsi="Times New Roman"/>
          <w:b/>
          <w:sz w:val="28"/>
          <w:szCs w:val="28"/>
          <w:lang w:eastAsia="ru-RU"/>
        </w:rPr>
        <w:t>бря 2021 г.</w:t>
      </w:r>
      <w:r w:rsidRPr="008D01F5">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8D01F5" w:rsidRDefault="00E63233" w:rsidP="00F60272">
      <w:pPr>
        <w:widowControl w:val="0"/>
        <w:autoSpaceDE w:val="0"/>
        <w:autoSpaceDN w:val="0"/>
        <w:adjustRightInd w:val="0"/>
        <w:spacing w:after="0" w:line="240" w:lineRule="auto"/>
        <w:ind w:firstLine="720"/>
        <w:jc w:val="both"/>
        <w:rPr>
          <w:rFonts w:ascii="Times New Roman" w:eastAsia="Times New Roman" w:hAnsi="Times New Roman"/>
          <w:b/>
          <w:sz w:val="20"/>
          <w:szCs w:val="20"/>
          <w:lang w:eastAsia="ru-RU"/>
        </w:rPr>
      </w:pPr>
    </w:p>
    <w:p w:rsidR="00E63233" w:rsidRPr="008D01F5" w:rsidRDefault="00E63233"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8D01F5" w:rsidRDefault="00666A00" w:rsidP="003D53C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1) в па</w:t>
      </w:r>
      <w:r w:rsidR="003D53C0" w:rsidRPr="008D01F5">
        <w:rPr>
          <w:rFonts w:ascii="Times New Roman" w:eastAsia="Times New Roman" w:hAnsi="Times New Roman"/>
          <w:sz w:val="28"/>
          <w:szCs w:val="28"/>
          <w:lang w:eastAsia="ru-RU"/>
        </w:rPr>
        <w:t>спорте муниципальной программы</w:t>
      </w:r>
      <w:r w:rsidR="00D57B04" w:rsidRPr="008D01F5">
        <w:rPr>
          <w:rFonts w:ascii="Times New Roman" w:eastAsia="Times New Roman" w:hAnsi="Times New Roman"/>
          <w:sz w:val="28"/>
          <w:szCs w:val="28"/>
          <w:lang w:eastAsia="ru-RU"/>
        </w:rPr>
        <w:t>:</w:t>
      </w:r>
    </w:p>
    <w:p w:rsidR="00D57B04" w:rsidRPr="008D01F5" w:rsidRDefault="00D57B04" w:rsidP="00D57B04">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муниципальной программы» </w:t>
      </w:r>
      <w:r w:rsidRPr="008D01F5">
        <w:rPr>
          <w:rFonts w:ascii="Times New Roman" w:eastAsia="Times New Roman" w:hAnsi="Times New Roman"/>
          <w:bCs/>
          <w:kern w:val="1"/>
          <w:sz w:val="28"/>
          <w:szCs w:val="28"/>
          <w:lang w:eastAsia="zh-CN"/>
        </w:rPr>
        <w:t>изложить в следующей редакции:</w:t>
      </w:r>
    </w:p>
    <w:p w:rsidR="00D57B04" w:rsidRPr="008D01F5" w:rsidRDefault="00D57B04" w:rsidP="00D57B04">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 xml:space="preserve"> «</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230"/>
      </w:tblGrid>
      <w:tr w:rsidR="00D57B04" w:rsidRPr="008D01F5" w:rsidTr="00913E4A">
        <w:tc>
          <w:tcPr>
            <w:tcW w:w="7371" w:type="dxa"/>
            <w:shd w:val="clear" w:color="auto" w:fill="auto"/>
          </w:tcPr>
          <w:p w:rsidR="00D57B04" w:rsidRPr="008D01F5" w:rsidRDefault="00D57B04" w:rsidP="00D57B04">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муниципальной программы</w:t>
            </w:r>
          </w:p>
        </w:tc>
        <w:tc>
          <w:tcPr>
            <w:tcW w:w="7230"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Управление образованием</w:t>
            </w:r>
            <w:r w:rsidRPr="008D01F5">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8D01F5">
              <w:rPr>
                <w:rFonts w:ascii="Times New Roman" w:hAnsi="Times New Roman"/>
                <w:sz w:val="24"/>
                <w:szCs w:val="24"/>
              </w:rPr>
              <w:t xml:space="preserve"> администрации муниципального образования Темрюкский район (далее –</w:t>
            </w:r>
            <w:r w:rsidRPr="008D01F5">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D57B04"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p w:rsidR="00071978" w:rsidRPr="008D01F5" w:rsidRDefault="00071978" w:rsidP="00D57B04">
            <w:pPr>
              <w:widowControl w:val="0"/>
              <w:autoSpaceDE w:val="0"/>
              <w:autoSpaceDN w:val="0"/>
              <w:adjustRightInd w:val="0"/>
              <w:spacing w:after="0" w:line="240" w:lineRule="auto"/>
              <w:jc w:val="both"/>
              <w:rPr>
                <w:rFonts w:ascii="Times New Roman" w:hAnsi="Times New Roman"/>
                <w:sz w:val="24"/>
                <w:szCs w:val="24"/>
              </w:rPr>
            </w:pPr>
            <w:r w:rsidRPr="002D4BAE">
              <w:rPr>
                <w:rFonts w:ascii="Times New Roman" w:eastAsia="Times New Roman" w:hAnsi="Times New Roman"/>
                <w:sz w:val="24"/>
                <w:szCs w:val="24"/>
                <w:lang w:eastAsia="ru-RU"/>
              </w:rPr>
              <w:t>Отдел по взаимодействию с казачеством</w:t>
            </w:r>
            <w:r w:rsidR="002D4BAE">
              <w:rPr>
                <w:rFonts w:ascii="Times New Roman" w:eastAsia="Times New Roman" w:hAnsi="Times New Roman"/>
                <w:sz w:val="24"/>
                <w:szCs w:val="24"/>
                <w:lang w:eastAsia="ru-RU"/>
              </w:rPr>
              <w:t xml:space="preserve"> муниципального образования Темрюкский район</w:t>
            </w:r>
          </w:p>
        </w:tc>
      </w:tr>
    </w:tbl>
    <w:p w:rsidR="00D57B04" w:rsidRPr="008D01F5" w:rsidRDefault="00D57B04" w:rsidP="00D57B04">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lastRenderedPageBreak/>
        <w:t xml:space="preserve">                                                                                                                                                                                                             »; </w:t>
      </w: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б) позицию «Этапы и сроки реализации муниципальной программы» изложить в следующей редакции:</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57B04" w:rsidRPr="008D01F5" w:rsidTr="00913E4A">
        <w:tc>
          <w:tcPr>
            <w:tcW w:w="7655"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и сроки реализации муниципальной программы</w:t>
            </w:r>
          </w:p>
        </w:tc>
        <w:tc>
          <w:tcPr>
            <w:tcW w:w="6946"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Этапы не предусмотрены </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2022-2026 годы</w:t>
            </w:r>
          </w:p>
        </w:tc>
      </w:tr>
    </w:tbl>
    <w:p w:rsidR="00D57B04" w:rsidRPr="008D01F5" w:rsidRDefault="00D57B04" w:rsidP="00D57B04">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8D01F5">
        <w:rPr>
          <w:rFonts w:ascii="Times New Roman" w:eastAsia="Times New Roman" w:hAnsi="Times New Roman"/>
          <w:color w:val="000000"/>
          <w:sz w:val="28"/>
          <w:szCs w:val="28"/>
          <w:lang w:eastAsia="ru-RU"/>
        </w:rPr>
        <w:t xml:space="preserve">                                                                                                                                                                                                           »;</w:t>
      </w: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в) позицию «Объем финансирования муниципальной программы» изложить в следующей редакции:</w:t>
      </w:r>
    </w:p>
    <w:p w:rsidR="00E63233" w:rsidRPr="008D01F5" w:rsidRDefault="00D57B04"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 xml:space="preserve"> </w:t>
      </w:r>
      <w:r w:rsidR="00666A00" w:rsidRPr="008D01F5">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1698"/>
        <w:gridCol w:w="1926"/>
        <w:gridCol w:w="1698"/>
        <w:gridCol w:w="1698"/>
        <w:gridCol w:w="1762"/>
      </w:tblGrid>
      <w:tr w:rsidR="00AB5364" w:rsidRPr="008D01F5" w:rsidTr="00913E4A">
        <w:tc>
          <w:tcPr>
            <w:tcW w:w="5931" w:type="dxa"/>
            <w:shd w:val="clear" w:color="auto" w:fill="auto"/>
          </w:tcPr>
          <w:p w:rsidR="00AB5364" w:rsidRPr="008D01F5"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t>Объем финансирования муниципальной программы, тыс. рублей &lt;2&gt;</w:t>
            </w:r>
          </w:p>
        </w:tc>
        <w:tc>
          <w:tcPr>
            <w:tcW w:w="1698" w:type="dxa"/>
            <w:vMerge w:val="restart"/>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7084" w:type="dxa"/>
            <w:gridSpan w:val="4"/>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в разрезе источников финансирования</w:t>
            </w:r>
          </w:p>
        </w:tc>
      </w:tr>
      <w:tr w:rsidR="00DB2FEC" w:rsidRPr="008D01F5" w:rsidTr="00913E4A">
        <w:tc>
          <w:tcPr>
            <w:tcW w:w="5931" w:type="dxa"/>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t>Объем финансирования муниципальной программы, тыс. рублей &lt;2&gt;</w:t>
            </w:r>
          </w:p>
        </w:tc>
        <w:tc>
          <w:tcPr>
            <w:tcW w:w="1698" w:type="dxa"/>
            <w:vMerge/>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 разрезе источников финансирования</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c>
          <w:tcPr>
            <w:tcW w:w="5931" w:type="dxa"/>
            <w:shd w:val="clear" w:color="auto" w:fill="auto"/>
          </w:tcPr>
          <w:p w:rsidR="00DB2FEC" w:rsidRPr="008D01F5" w:rsidRDefault="00DB2FEC" w:rsidP="00DB2FEC">
            <w:pPr>
              <w:rPr>
                <w:rFonts w:ascii="Times New Roman" w:hAnsi="Times New Roman"/>
                <w:sz w:val="24"/>
                <w:szCs w:val="24"/>
              </w:rPr>
            </w:pPr>
            <w:r w:rsidRPr="008D01F5">
              <w:rPr>
                <w:rFonts w:ascii="Times New Roman" w:hAnsi="Times New Roman"/>
                <w:sz w:val="24"/>
                <w:szCs w:val="24"/>
              </w:rPr>
              <w:t>Годы реализации</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федеральный бюджет</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rPr>
          <w:trHeight w:val="231"/>
        </w:trPr>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2022 </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111986,9</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103661,9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8325,0</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2023</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135884,5</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112233,9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23650,6</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2024 </w:t>
            </w:r>
          </w:p>
        </w:tc>
        <w:tc>
          <w:tcPr>
            <w:tcW w:w="1698" w:type="dxa"/>
            <w:tcBorders>
              <w:top w:val="single" w:sz="4" w:space="0" w:color="auto"/>
              <w:left w:val="single" w:sz="4" w:space="0" w:color="auto"/>
              <w:bottom w:val="single" w:sz="4" w:space="0" w:color="auto"/>
              <w:right w:val="single" w:sz="4" w:space="0" w:color="auto"/>
            </w:tcBorders>
          </w:tcPr>
          <w:p w:rsidR="00DB2FEC" w:rsidRPr="002D4BAE" w:rsidRDefault="002D4BAE" w:rsidP="00DB2FEC">
            <w:pPr>
              <w:pStyle w:val="ConsPlusNormal"/>
              <w:jc w:val="center"/>
              <w:rPr>
                <w:color w:val="FF0000"/>
                <w:sz w:val="24"/>
                <w:szCs w:val="24"/>
              </w:rPr>
            </w:pPr>
            <w:r>
              <w:rPr>
                <w:color w:val="FF0000"/>
                <w:sz w:val="24"/>
                <w:szCs w:val="24"/>
              </w:rPr>
              <w:t>155611,2</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114195,4</w:t>
            </w:r>
          </w:p>
        </w:tc>
        <w:tc>
          <w:tcPr>
            <w:tcW w:w="1698" w:type="dxa"/>
            <w:shd w:val="clear" w:color="auto" w:fill="auto"/>
          </w:tcPr>
          <w:p w:rsidR="00DB2FEC" w:rsidRPr="008D01F5" w:rsidRDefault="002D4BAE" w:rsidP="00DB2FEC">
            <w:pPr>
              <w:pStyle w:val="ConsPlusNormal"/>
              <w:jc w:val="center"/>
              <w:rPr>
                <w:sz w:val="24"/>
                <w:szCs w:val="24"/>
              </w:rPr>
            </w:pPr>
            <w:r>
              <w:rPr>
                <w:color w:val="FF0000"/>
                <w:sz w:val="24"/>
                <w:szCs w:val="24"/>
              </w:rPr>
              <w:t>41415,8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2025</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129002,5</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118186,7</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10815,8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tcBorders>
              <w:top w:val="single" w:sz="4" w:space="0" w:color="auto"/>
              <w:left w:val="single" w:sz="4" w:space="0" w:color="auto"/>
              <w:bottom w:val="single" w:sz="4" w:space="0" w:color="auto"/>
              <w:right w:val="single" w:sz="4" w:space="0" w:color="auto"/>
            </w:tcBorders>
          </w:tcPr>
          <w:p w:rsidR="00783F51" w:rsidRPr="008D01F5" w:rsidRDefault="00783F51" w:rsidP="00783F51">
            <w:pPr>
              <w:pStyle w:val="ConsPlusNormal"/>
              <w:jc w:val="center"/>
              <w:rPr>
                <w:sz w:val="24"/>
                <w:szCs w:val="24"/>
              </w:rPr>
            </w:pPr>
            <w:r w:rsidRPr="008D01F5">
              <w:rPr>
                <w:sz w:val="24"/>
                <w:szCs w:val="24"/>
              </w:rPr>
              <w:t>131561,4</w:t>
            </w:r>
          </w:p>
        </w:tc>
        <w:tc>
          <w:tcPr>
            <w:tcW w:w="1926" w:type="dxa"/>
            <w:tcBorders>
              <w:top w:val="single" w:sz="4" w:space="0" w:color="auto"/>
              <w:left w:val="single" w:sz="4" w:space="0" w:color="auto"/>
              <w:bottom w:val="single" w:sz="4" w:space="0" w:color="auto"/>
              <w:right w:val="single" w:sz="4" w:space="0" w:color="auto"/>
            </w:tcBorders>
          </w:tcPr>
          <w:p w:rsidR="00783F51" w:rsidRPr="008D01F5" w:rsidRDefault="00783F51" w:rsidP="00783F51">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783F51" w:rsidRPr="008D01F5" w:rsidRDefault="00783F51" w:rsidP="00783F51">
            <w:pPr>
              <w:pStyle w:val="ConsPlusNormal"/>
              <w:jc w:val="center"/>
              <w:rPr>
                <w:sz w:val="24"/>
                <w:szCs w:val="24"/>
              </w:rPr>
            </w:pPr>
            <w:r w:rsidRPr="008D01F5">
              <w:rPr>
                <w:sz w:val="24"/>
                <w:szCs w:val="24"/>
              </w:rPr>
              <w:t>120745,6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10815,8</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2D4BAE" w:rsidP="00783F51">
            <w:pPr>
              <w:pStyle w:val="ConsPlusNormal"/>
              <w:jc w:val="center"/>
              <w:rPr>
                <w:sz w:val="24"/>
                <w:szCs w:val="24"/>
              </w:rPr>
            </w:pPr>
            <w:r>
              <w:rPr>
                <w:color w:val="FF0000"/>
                <w:sz w:val="24"/>
                <w:szCs w:val="24"/>
              </w:rPr>
              <w:t>664046,5</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56</w:t>
            </w:r>
            <w:r w:rsidRPr="008D01F5">
              <w:rPr>
                <w:sz w:val="24"/>
                <w:szCs w:val="24"/>
                <w:lang w:val="en-US"/>
              </w:rPr>
              <w:t>9</w:t>
            </w:r>
            <w:r w:rsidRPr="008D01F5">
              <w:rPr>
                <w:sz w:val="24"/>
                <w:szCs w:val="24"/>
              </w:rPr>
              <w:t>023,5</w:t>
            </w:r>
          </w:p>
        </w:tc>
        <w:tc>
          <w:tcPr>
            <w:tcW w:w="1698" w:type="dxa"/>
            <w:shd w:val="clear" w:color="auto" w:fill="auto"/>
          </w:tcPr>
          <w:p w:rsidR="00783F51" w:rsidRPr="008D01F5" w:rsidRDefault="002D4BAE" w:rsidP="00783F51">
            <w:pPr>
              <w:pStyle w:val="ConsPlusNormal"/>
              <w:jc w:val="center"/>
              <w:rPr>
                <w:sz w:val="24"/>
                <w:szCs w:val="24"/>
              </w:rPr>
            </w:pPr>
            <w:r>
              <w:rPr>
                <w:color w:val="FF0000"/>
                <w:sz w:val="24"/>
                <w:szCs w:val="24"/>
              </w:rPr>
              <w:t>95023,0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реализацией проектов или программ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2022</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осуществлением капитальных вложений в объекты капитального строительства</w:t>
            </w:r>
          </w:p>
          <w:p w:rsidR="00913E4A" w:rsidRPr="008D01F5" w:rsidRDefault="00913E4A" w:rsidP="00783F51">
            <w:pPr>
              <w:pStyle w:val="ConsPlusNormal"/>
              <w:jc w:val="center"/>
              <w:rPr>
                <w:sz w:val="24"/>
                <w:szCs w:val="24"/>
              </w:rPr>
            </w:pPr>
            <w:r w:rsidRPr="008D01F5">
              <w:rPr>
                <w:sz w:val="24"/>
                <w:szCs w:val="24"/>
              </w:rPr>
              <w:t>муниципальной собственности муниципального образования Темрюкский район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2022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lastRenderedPageBreak/>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bl>
    <w:p w:rsidR="009B354C" w:rsidRPr="008D01F5" w:rsidRDefault="009B354C" w:rsidP="00E12C8E">
      <w:pPr>
        <w:pStyle w:val="a4"/>
        <w:ind w:right="-31"/>
        <w:jc w:val="right"/>
        <w:rPr>
          <w:rFonts w:ascii="Times New Roman" w:hAnsi="Times New Roman"/>
          <w:sz w:val="28"/>
          <w:szCs w:val="28"/>
        </w:rPr>
      </w:pPr>
      <w:r w:rsidRPr="008D01F5">
        <w:rPr>
          <w:rFonts w:ascii="Times New Roman" w:hAnsi="Times New Roman"/>
          <w:sz w:val="28"/>
          <w:szCs w:val="28"/>
        </w:rPr>
        <w:t>».</w:t>
      </w: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2) таблицу раздела 1 «Целевые показатели муниципальной программы» муниципальной программы изложить в следующей редакции: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8D01F5">
        <w:rPr>
          <w:rFonts w:ascii="Times New Roman" w:eastAsia="Times New Roman" w:hAnsi="Times New Roman"/>
          <w:sz w:val="28"/>
          <w:szCs w:val="28"/>
          <w:lang w:eastAsia="ru-RU"/>
        </w:rPr>
        <w:t>«</w:t>
      </w:r>
      <w:r w:rsidRPr="008D01F5">
        <w:rPr>
          <w:rFonts w:ascii="Times New Roman" w:eastAsia="Times New Roman" w:hAnsi="Times New Roman"/>
          <w:b/>
          <w:sz w:val="28"/>
          <w:szCs w:val="28"/>
          <w:lang w:eastAsia="ru-RU"/>
        </w:rPr>
        <w:t>ЦЕЛЕВЫЕ ПОКАЗАТЕЛИ МУНИЦИПАЛЬНОЙ 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r w:rsidRPr="008D01F5">
        <w:rPr>
          <w:rFonts w:ascii="Times New Roman" w:eastAsia="Times New Roman" w:hAnsi="Times New Roman"/>
          <w:b/>
          <w:color w:val="000000"/>
          <w:sz w:val="28"/>
          <w:szCs w:val="28"/>
          <w:lang w:eastAsia="ru-RU"/>
        </w:rPr>
        <w:t>«Социальная поддержка граждан»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671"/>
        <w:gridCol w:w="992"/>
        <w:gridCol w:w="993"/>
        <w:gridCol w:w="992"/>
        <w:gridCol w:w="992"/>
        <w:gridCol w:w="959"/>
      </w:tblGrid>
      <w:tr w:rsidR="00913E4A" w:rsidRPr="008D01F5" w:rsidTr="00913E4A">
        <w:tc>
          <w:tcPr>
            <w:tcW w:w="844"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п/п</w:t>
            </w:r>
          </w:p>
        </w:tc>
        <w:tc>
          <w:tcPr>
            <w:tcW w:w="4826"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Наименование целевого показателя</w:t>
            </w:r>
          </w:p>
        </w:tc>
        <w:tc>
          <w:tcPr>
            <w:tcW w:w="141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Единица измерения</w:t>
            </w:r>
          </w:p>
        </w:tc>
        <w:tc>
          <w:tcPr>
            <w:tcW w:w="1022"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Статус </w:t>
            </w:r>
            <w:hyperlink w:anchor="P714" w:history="1">
              <w:r w:rsidRPr="008D01F5">
                <w:rPr>
                  <w:rFonts w:ascii="Times New Roman" w:hAnsi="Times New Roman"/>
                  <w:sz w:val="24"/>
                  <w:szCs w:val="24"/>
                </w:rPr>
                <w:t>&lt;1&gt;</w:t>
              </w:r>
            </w:hyperlink>
          </w:p>
        </w:tc>
        <w:tc>
          <w:tcPr>
            <w:tcW w:w="5640" w:type="dxa"/>
            <w:gridSpan w:val="5"/>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r w:rsidRPr="008D01F5">
              <w:rPr>
                <w:rFonts w:ascii="Times New Roman" w:hAnsi="Times New Roman"/>
                <w:sz w:val="24"/>
                <w:szCs w:val="24"/>
              </w:rPr>
              <w:t>Значение целевого показателя</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p>
        </w:tc>
      </w:tr>
      <w:tr w:rsidR="00913E4A" w:rsidRPr="008D01F5" w:rsidTr="00913E4A">
        <w:trPr>
          <w:trHeight w:val="587"/>
        </w:trPr>
        <w:tc>
          <w:tcPr>
            <w:tcW w:w="844"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7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Отчетный 2020 год </w:t>
            </w:r>
            <w:hyperlink w:anchor="P714" w:history="1">
              <w:r w:rsidRPr="008D01F5">
                <w:rPr>
                  <w:rFonts w:ascii="Times New Roman" w:hAnsi="Times New Roman"/>
                  <w:sz w:val="24"/>
                  <w:szCs w:val="24"/>
                </w:rPr>
                <w:t>&lt;2&gt;</w:t>
              </w:r>
            </w:hyperlink>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2026 год</w:t>
            </w:r>
          </w:p>
        </w:tc>
      </w:tr>
    </w:tbl>
    <w:p w:rsidR="00913E4A" w:rsidRPr="008D01F5" w:rsidRDefault="00913E4A" w:rsidP="00913E4A">
      <w:pPr>
        <w:spacing w:after="0" w:line="240" w:lineRule="auto"/>
        <w:rPr>
          <w:sz w:val="6"/>
          <w:szCs w:val="6"/>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1403"/>
        <w:gridCol w:w="1038"/>
        <w:gridCol w:w="1670"/>
        <w:gridCol w:w="992"/>
        <w:gridCol w:w="993"/>
        <w:gridCol w:w="992"/>
        <w:gridCol w:w="992"/>
        <w:gridCol w:w="959"/>
      </w:tblGrid>
      <w:tr w:rsidR="00913E4A" w:rsidRPr="008D01F5" w:rsidTr="00913E4A">
        <w:trPr>
          <w:tblHeader/>
        </w:trPr>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481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40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03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167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9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992"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hAnsi="Times New Roman"/>
                <w:sz w:val="24"/>
                <w:szCs w:val="24"/>
              </w:rPr>
              <w:t>Муниципальная программа «</w:t>
            </w:r>
            <w:r w:rsidRPr="008D01F5">
              <w:rPr>
                <w:rFonts w:ascii="Times New Roman" w:eastAsia="Times New Roman" w:hAnsi="Times New Roman"/>
                <w:sz w:val="24"/>
                <w:szCs w:val="24"/>
                <w:lang w:eastAsia="ru-RU"/>
              </w:rPr>
              <w:t>Социальная поддержка граждан»</w:t>
            </w:r>
          </w:p>
        </w:tc>
        <w:tc>
          <w:tcPr>
            <w:tcW w:w="959" w:type="dxa"/>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r w:rsidRPr="008D01F5">
              <w:rPr>
                <w:rFonts w:ascii="Times New Roman" w:hAnsi="Times New Roman"/>
                <w:sz w:val="24"/>
                <w:szCs w:val="24"/>
              </w:rPr>
              <w:t>Подпрограмма 1 «Совершенствование социальной поддержки семьи и детей»</w:t>
            </w:r>
          </w:p>
        </w:tc>
        <w:tc>
          <w:tcPr>
            <w:tcW w:w="959" w:type="dxa"/>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2.1.1</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2.1.2</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2.1.3</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2.1.4</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r w:rsidRPr="008D01F5">
              <w:rPr>
                <w:rFonts w:ascii="Times New Roman" w:hAnsi="Times New Roman"/>
                <w:sz w:val="24"/>
                <w:szCs w:val="24"/>
              </w:rPr>
              <w:lastRenderedPageBreak/>
              <w:t xml:space="preserve">переданных на воспитание в приемную семью,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368</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2.1.5</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rPr>
          <w:trHeight w:val="557"/>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2.2.1</w:t>
            </w:r>
          </w:p>
        </w:tc>
        <w:tc>
          <w:tcPr>
            <w:tcW w:w="4819" w:type="dxa"/>
            <w:shd w:val="clear" w:color="auto" w:fill="auto"/>
          </w:tcPr>
          <w:p w:rsidR="00913E4A" w:rsidRPr="008D01F5" w:rsidRDefault="00913E4A" w:rsidP="00913E4A">
            <w:pPr>
              <w:tabs>
                <w:tab w:val="left" w:pos="750"/>
                <w:tab w:val="left" w:pos="1305"/>
              </w:tabs>
              <w:spacing w:after="0" w:line="240" w:lineRule="auto"/>
              <w:rPr>
                <w:rFonts w:ascii="Times New Roman" w:hAnsi="Times New Roman"/>
                <w:sz w:val="24"/>
                <w:szCs w:val="24"/>
              </w:rPr>
            </w:pPr>
            <w:r w:rsidRPr="008D01F5">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913E4A">
        <w:tc>
          <w:tcPr>
            <w:tcW w:w="851"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2.3</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2.3.1</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54</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56</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59</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62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19</w:t>
            </w:r>
          </w:p>
        </w:tc>
        <w:tc>
          <w:tcPr>
            <w:tcW w:w="993" w:type="dxa"/>
            <w:shd w:val="clear" w:color="auto" w:fill="auto"/>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20</w:t>
            </w:r>
          </w:p>
        </w:tc>
        <w:tc>
          <w:tcPr>
            <w:tcW w:w="992" w:type="dxa"/>
            <w:shd w:val="clear" w:color="auto" w:fill="auto"/>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3</w:t>
            </w:r>
          </w:p>
        </w:tc>
        <w:tc>
          <w:tcPr>
            <w:tcW w:w="992" w:type="dxa"/>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5</w:t>
            </w:r>
          </w:p>
        </w:tc>
        <w:tc>
          <w:tcPr>
            <w:tcW w:w="959" w:type="dxa"/>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2.3.3</w:t>
            </w:r>
          </w:p>
          <w:p w:rsidR="00913E4A" w:rsidRPr="008D01F5" w:rsidRDefault="00913E4A" w:rsidP="00913E4A">
            <w:pPr>
              <w:spacing w:after="0" w:line="240" w:lineRule="auto"/>
              <w:jc w:val="center"/>
              <w:rPr>
                <w:rFonts w:ascii="Times New Roman" w:hAnsi="Times New Roman"/>
                <w:sz w:val="24"/>
                <w:szCs w:val="24"/>
              </w:rPr>
            </w:pP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 xml:space="preserve">Доля граждан, получивших меры социальной поддержки, в общей численности граждан, имеющих право на их </w:t>
            </w:r>
            <w:r w:rsidRPr="008D01F5">
              <w:rPr>
                <w:rFonts w:ascii="Times New Roman" w:hAnsi="Times New Roman"/>
                <w:sz w:val="24"/>
                <w:szCs w:val="24"/>
              </w:rPr>
              <w:lastRenderedPageBreak/>
              <w:t>получение и обратившимся за их получением</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lastRenderedPageBreak/>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2C0232">
        <w:trPr>
          <w:trHeight w:val="1983"/>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2.3.4</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 xml:space="preserve">Численность лиц, взявших на себя </w:t>
            </w:r>
          </w:p>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2C0232" w:rsidRPr="008D01F5" w:rsidTr="00913E4A">
        <w:tc>
          <w:tcPr>
            <w:tcW w:w="851" w:type="dxa"/>
            <w:shd w:val="clear" w:color="auto" w:fill="auto"/>
          </w:tcPr>
          <w:p w:rsidR="002C0232" w:rsidRPr="00D7003A" w:rsidRDefault="002C0232" w:rsidP="00913E4A">
            <w:pPr>
              <w:spacing w:after="0" w:line="240" w:lineRule="auto"/>
              <w:jc w:val="center"/>
              <w:rPr>
                <w:rFonts w:ascii="Times New Roman" w:hAnsi="Times New Roman"/>
                <w:sz w:val="24"/>
                <w:szCs w:val="24"/>
              </w:rPr>
            </w:pPr>
            <w:r w:rsidRPr="00D7003A">
              <w:rPr>
                <w:rFonts w:ascii="Times New Roman" w:hAnsi="Times New Roman"/>
                <w:sz w:val="24"/>
                <w:szCs w:val="24"/>
              </w:rPr>
              <w:t>2.3.5</w:t>
            </w:r>
          </w:p>
        </w:tc>
        <w:tc>
          <w:tcPr>
            <w:tcW w:w="4819" w:type="dxa"/>
            <w:shd w:val="clear" w:color="auto" w:fill="auto"/>
          </w:tcPr>
          <w:p w:rsidR="002C0232" w:rsidRPr="00D7003A" w:rsidRDefault="002C0232" w:rsidP="00D7003A">
            <w:pPr>
              <w:tabs>
                <w:tab w:val="left" w:pos="1305"/>
              </w:tabs>
              <w:spacing w:after="0" w:line="240" w:lineRule="auto"/>
              <w:rPr>
                <w:rFonts w:ascii="Times New Roman" w:hAnsi="Times New Roman"/>
                <w:sz w:val="24"/>
                <w:szCs w:val="24"/>
              </w:rPr>
            </w:pPr>
            <w:r w:rsidRPr="00D7003A">
              <w:rPr>
                <w:rFonts w:ascii="Times New Roman" w:eastAsia="Times New Roman" w:hAnsi="Times New Roman" w:cs="Arial"/>
                <w:sz w:val="24"/>
                <w:szCs w:val="24"/>
                <w:lang w:eastAsia="ru-RU"/>
              </w:rPr>
              <w:t>Численность граждан, заключивших контра</w:t>
            </w:r>
            <w:r w:rsidR="00D7003A" w:rsidRPr="00D7003A">
              <w:rPr>
                <w:rFonts w:ascii="Times New Roman" w:eastAsia="Times New Roman" w:hAnsi="Times New Roman" w:cs="Arial"/>
                <w:sz w:val="24"/>
                <w:szCs w:val="24"/>
                <w:lang w:eastAsia="ru-RU"/>
              </w:rPr>
              <w:t>кт о прохождении военной службы</w:t>
            </w:r>
          </w:p>
        </w:tc>
        <w:tc>
          <w:tcPr>
            <w:tcW w:w="140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чел.</w:t>
            </w:r>
          </w:p>
        </w:tc>
        <w:tc>
          <w:tcPr>
            <w:tcW w:w="1038"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3</w:t>
            </w:r>
          </w:p>
        </w:tc>
        <w:tc>
          <w:tcPr>
            <w:tcW w:w="1670"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229</w:t>
            </w:r>
          </w:p>
        </w:tc>
        <w:tc>
          <w:tcPr>
            <w:tcW w:w="992"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c>
          <w:tcPr>
            <w:tcW w:w="959"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r>
      <w:tr w:rsidR="00913E4A" w:rsidRPr="008D01F5" w:rsidTr="00913E4A">
        <w:trPr>
          <w:trHeight w:val="2784"/>
        </w:trPr>
        <w:tc>
          <w:tcPr>
            <w:tcW w:w="14709" w:type="dxa"/>
            <w:gridSpan w:val="10"/>
            <w:shd w:val="clear" w:color="auto" w:fill="auto"/>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0" w:name="P714"/>
            <w:bookmarkEnd w:id="0"/>
            <w:r w:rsidRPr="008D01F5">
              <w:rPr>
                <w:rFonts w:ascii="Times New Roman" w:eastAsia="Times New Roman" w:hAnsi="Times New Roman"/>
                <w:sz w:val="24"/>
                <w:szCs w:val="24"/>
                <w:lang w:eastAsia="ru-RU"/>
              </w:rPr>
              <w:t>&lt;1&gt; Отмечается:</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1" w:name="P718"/>
            <w:bookmarkEnd w:id="1"/>
            <w:r w:rsidRPr="008D01F5">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СВЕДЕНИЯ</w:t>
      </w: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о порядке сбора информации и методике расчета целевых</w:t>
      </w: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показателей муниципальной программы</w:t>
      </w: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w:t>
      </w:r>
      <w:r w:rsidRPr="008D01F5">
        <w:rPr>
          <w:rFonts w:ascii="Times New Roman" w:eastAsia="Times New Roman" w:hAnsi="Times New Roman"/>
          <w:b/>
          <w:sz w:val="28"/>
          <w:szCs w:val="28"/>
          <w:lang w:eastAsia="ru-RU"/>
        </w:rPr>
        <w:t>Социальная поддержка граждан</w:t>
      </w:r>
      <w:r w:rsidRPr="008D01F5">
        <w:rPr>
          <w:rFonts w:ascii="Times New Roman" w:hAnsi="Times New Roman"/>
          <w:b/>
          <w:bCs/>
          <w:kern w:val="1"/>
          <w:sz w:val="28"/>
          <w:szCs w:val="28"/>
          <w:lang w:eastAsia="zh-CN"/>
        </w:rPr>
        <w:t>»</w:t>
      </w:r>
    </w:p>
    <w:p w:rsidR="00913E4A" w:rsidRPr="008D01F5" w:rsidRDefault="00913E4A" w:rsidP="00913E4A">
      <w:pPr>
        <w:tabs>
          <w:tab w:val="center" w:pos="7285"/>
        </w:tabs>
        <w:suppressAutoHyphens/>
        <w:spacing w:after="0" w:line="240" w:lineRule="auto"/>
        <w:jc w:val="center"/>
        <w:rPr>
          <w:rFonts w:ascii="Times New Roman" w:hAnsi="Times New Roman"/>
          <w:b/>
          <w:bCs/>
          <w:color w:val="FF0000"/>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1966"/>
        <w:gridCol w:w="2015"/>
        <w:gridCol w:w="2096"/>
      </w:tblGrid>
      <w:tr w:rsidR="00913E4A" w:rsidRPr="008D01F5" w:rsidTr="00913E4A">
        <w:trPr>
          <w:trHeight w:val="364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п/п</w:t>
            </w:r>
          </w:p>
        </w:tc>
        <w:tc>
          <w:tcPr>
            <w:tcW w:w="269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6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01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Ответственный за сбор данных и расчет целевого показателя</w:t>
            </w:r>
          </w:p>
        </w:tc>
        <w:tc>
          <w:tcPr>
            <w:tcW w:w="209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Временные характеристики целевого показателя &lt;1&gt;</w:t>
            </w: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1956"/>
        <w:gridCol w:w="2013"/>
        <w:gridCol w:w="2098"/>
      </w:tblGrid>
      <w:tr w:rsidR="00913E4A" w:rsidRPr="008D01F5" w:rsidTr="00913E4A">
        <w:trPr>
          <w:tblHeader/>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8D01F5">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8D01F5" w:rsidTr="00913E4A">
        <w:trPr>
          <w:trHeight w:val="2577"/>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2.1.1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родителей, переданных на патронатное </w:t>
            </w:r>
          </w:p>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воспитание, получающих выплаты </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8D01F5" w:rsidTr="00913E4A">
        <w:trPr>
          <w:trHeight w:val="1989"/>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2.1.3</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4512"/>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2.1.4</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8D01F5" w:rsidTr="00913E4A">
        <w:trPr>
          <w:trHeight w:val="1106"/>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2.1.5</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получающих 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оставшихся без попечения родителей, и лицам из их числа, получающих единовременное пособие</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8D01F5" w:rsidTr="00913E4A">
        <w:trPr>
          <w:trHeight w:val="365"/>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8D01F5" w:rsidTr="00913E4A">
        <w:trPr>
          <w:trHeight w:val="2008"/>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2.2.1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420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С/Ц*100%, где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 число граждан, получающих стипендию;</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Ц- - число граждан, заключивших договоры о целевом обучении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Подпрограмма 3 «Развитие мер социальной поддержки отдельным категориям граждан муниципального образования Темрюкский район»</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Численность лиц, замещавших муниципальные  должности и должности муниципальной службы в органах местного самоуправления </w:t>
            </w:r>
            <w:r w:rsidRPr="008D01F5">
              <w:rPr>
                <w:rFonts w:ascii="Times New Roman" w:eastAsia="Times New Roman" w:hAnsi="Times New Roman"/>
                <w:sz w:val="24"/>
                <w:szCs w:val="24"/>
                <w:lang w:eastAsia="ru-RU"/>
              </w:rPr>
              <w:lastRenderedPageBreak/>
              <w:t>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3081"/>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2.3.2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w:t>
            </w: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П)/И*100%, где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доля граждан, получивших меры социальной поддержки;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П – число граждан, получивших меры социальной поддержки (пенсионное обеспечение за выслугу лет и ежемесячную доплату к пенсии </w:t>
            </w:r>
            <w:r w:rsidRPr="008D01F5">
              <w:rPr>
                <w:rFonts w:ascii="Times New Roman" w:eastAsia="Times New Roman" w:hAnsi="Times New Roman"/>
                <w:sz w:val="24"/>
                <w:szCs w:val="24"/>
                <w:lang w:eastAsia="ru-RU"/>
              </w:rPr>
              <w:lastRenderedPageBreak/>
              <w:t>(Почетные граждане);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2.3.4</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cs="Arial"/>
                <w:sz w:val="24"/>
                <w:szCs w:val="24"/>
                <w:lang w:eastAsia="ru-RU"/>
              </w:rPr>
              <w:t xml:space="preserve">Численность лиц, </w:t>
            </w:r>
            <w:r w:rsidRPr="008D01F5">
              <w:rPr>
                <w:rFonts w:ascii="Times New Roman" w:eastAsia="Times New Roman" w:hAnsi="Times New Roman"/>
                <w:sz w:val="24"/>
                <w:szCs w:val="24"/>
                <w:lang w:eastAsia="ru-RU"/>
              </w:rPr>
              <w:t>взявш</w:t>
            </w:r>
            <w:r w:rsidRPr="008D01F5">
              <w:rPr>
                <w:rFonts w:ascii="Times New Roman" w:eastAsia="Times New Roman" w:hAnsi="Times New Roman" w:cs="Arial"/>
                <w:sz w:val="24"/>
                <w:szCs w:val="24"/>
                <w:lang w:eastAsia="ru-RU"/>
              </w:rPr>
              <w:t>их</w:t>
            </w:r>
            <w:r w:rsidRPr="008D01F5">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8D01F5">
              <w:rPr>
                <w:rFonts w:ascii="Times New Roman" w:eastAsia="Times New Roman" w:hAnsi="Times New Roman" w:cs="Arial"/>
                <w:sz w:val="24"/>
                <w:szCs w:val="24"/>
                <w:lang w:eastAsia="ru-RU"/>
              </w:rPr>
              <w:t xml:space="preserve"> и получивших </w:t>
            </w:r>
            <w:r w:rsidRPr="008D01F5">
              <w:rPr>
                <w:rFonts w:ascii="Times New Roman" w:eastAsia="Times New Roman" w:hAnsi="Times New Roman"/>
                <w:sz w:val="24"/>
                <w:szCs w:val="24"/>
                <w:lang w:eastAsia="ru-RU"/>
              </w:rPr>
              <w:t>единовременн</w:t>
            </w:r>
            <w:r w:rsidRPr="008D01F5">
              <w:rPr>
                <w:rFonts w:ascii="Times New Roman" w:eastAsia="Times New Roman" w:hAnsi="Times New Roman" w:cs="Arial"/>
                <w:sz w:val="24"/>
                <w:szCs w:val="24"/>
                <w:lang w:eastAsia="ru-RU"/>
              </w:rPr>
              <w:t xml:space="preserve">ую </w:t>
            </w:r>
            <w:r w:rsidRPr="008D01F5">
              <w:rPr>
                <w:rFonts w:ascii="Times New Roman" w:eastAsia="Times New Roman" w:hAnsi="Times New Roman"/>
                <w:sz w:val="24"/>
                <w:szCs w:val="24"/>
                <w:lang w:eastAsia="ru-RU"/>
              </w:rPr>
              <w:t>выплат</w:t>
            </w:r>
            <w:r w:rsidRPr="008D01F5">
              <w:rPr>
                <w:rFonts w:ascii="Times New Roman" w:eastAsia="Times New Roman" w:hAnsi="Times New Roman" w:cs="Arial"/>
                <w:sz w:val="24"/>
                <w:szCs w:val="24"/>
                <w:lang w:eastAsia="ru-RU"/>
              </w:rPr>
              <w:t>у</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лиц, получивших единовременн</w:t>
            </w:r>
            <w:r w:rsidRPr="008D01F5">
              <w:rPr>
                <w:rFonts w:ascii="Times New Roman" w:eastAsia="Times New Roman" w:hAnsi="Times New Roman" w:cs="Arial"/>
                <w:sz w:val="24"/>
                <w:szCs w:val="24"/>
                <w:lang w:eastAsia="ru-RU"/>
              </w:rPr>
              <w:t xml:space="preserve">ую </w:t>
            </w:r>
            <w:r w:rsidRPr="008D01F5">
              <w:rPr>
                <w:rFonts w:ascii="Times New Roman" w:eastAsia="Times New Roman" w:hAnsi="Times New Roman"/>
                <w:sz w:val="24"/>
                <w:szCs w:val="24"/>
                <w:lang w:eastAsia="ru-RU"/>
              </w:rPr>
              <w:t>выплат</w:t>
            </w:r>
            <w:r w:rsidRPr="008D01F5">
              <w:rPr>
                <w:rFonts w:ascii="Times New Roman" w:eastAsia="Times New Roman" w:hAnsi="Times New Roman" w:cs="Arial"/>
                <w:sz w:val="24"/>
                <w:szCs w:val="24"/>
                <w:lang w:eastAsia="ru-RU"/>
              </w:rPr>
              <w:t>у</w:t>
            </w:r>
            <w:r w:rsidRPr="008D01F5">
              <w:rPr>
                <w:rFonts w:ascii="Times New Roman" w:eastAsia="Times New Roman" w:hAnsi="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771036" w:rsidRPr="008D01F5" w:rsidTr="00913E4A">
        <w:tc>
          <w:tcPr>
            <w:tcW w:w="709"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2.3.5</w:t>
            </w:r>
          </w:p>
        </w:tc>
        <w:tc>
          <w:tcPr>
            <w:tcW w:w="2693" w:type="dxa"/>
            <w:shd w:val="clear" w:color="auto" w:fill="auto"/>
          </w:tcPr>
          <w:p w:rsidR="00771036" w:rsidRPr="00D7003A" w:rsidRDefault="00771036" w:rsidP="00D7003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D7003A">
              <w:rPr>
                <w:rFonts w:ascii="Times New Roman" w:eastAsia="Times New Roman" w:hAnsi="Times New Roman" w:cs="Arial"/>
                <w:sz w:val="24"/>
                <w:szCs w:val="24"/>
                <w:lang w:eastAsia="ru-RU"/>
              </w:rPr>
              <w:t xml:space="preserve">Численность граждан, заключивших контракт о прохождении военной </w:t>
            </w:r>
            <w:r w:rsidR="00D7003A" w:rsidRPr="00D7003A">
              <w:rPr>
                <w:rFonts w:ascii="Times New Roman" w:eastAsia="Times New Roman" w:hAnsi="Times New Roman" w:cs="Arial"/>
                <w:sz w:val="24"/>
                <w:szCs w:val="24"/>
                <w:lang w:eastAsia="ru-RU"/>
              </w:rPr>
              <w:lastRenderedPageBreak/>
              <w:t>службы</w:t>
            </w:r>
          </w:p>
        </w:tc>
        <w:tc>
          <w:tcPr>
            <w:tcW w:w="1305"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чел.</w:t>
            </w:r>
          </w:p>
        </w:tc>
        <w:tc>
          <w:tcPr>
            <w:tcW w:w="1559"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Увеличение значений</w:t>
            </w:r>
          </w:p>
        </w:tc>
        <w:tc>
          <w:tcPr>
            <w:tcW w:w="2268" w:type="dxa"/>
            <w:shd w:val="clear" w:color="auto" w:fill="auto"/>
          </w:tcPr>
          <w:p w:rsidR="00771036" w:rsidRPr="00D7003A" w:rsidRDefault="00771036"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 xml:space="preserve">Суммарная численность граждан, </w:t>
            </w:r>
            <w:r w:rsidRPr="00D7003A">
              <w:rPr>
                <w:rFonts w:ascii="Times New Roman" w:eastAsia="Times New Roman" w:hAnsi="Times New Roman"/>
                <w:sz w:val="24"/>
                <w:szCs w:val="24"/>
                <w:lang w:eastAsia="ru-RU"/>
              </w:rPr>
              <w:lastRenderedPageBreak/>
              <w:t>получивших единовременн</w:t>
            </w:r>
            <w:r w:rsidRPr="00D7003A">
              <w:rPr>
                <w:rFonts w:ascii="Times New Roman" w:eastAsia="Times New Roman" w:hAnsi="Times New Roman" w:cs="Arial"/>
                <w:sz w:val="24"/>
                <w:szCs w:val="24"/>
                <w:lang w:eastAsia="ru-RU"/>
              </w:rPr>
              <w:t xml:space="preserve">ую </w:t>
            </w:r>
            <w:r w:rsidRPr="00D7003A">
              <w:rPr>
                <w:rFonts w:ascii="Times New Roman" w:eastAsia="Times New Roman" w:hAnsi="Times New Roman"/>
                <w:sz w:val="24"/>
                <w:szCs w:val="24"/>
                <w:lang w:eastAsia="ru-RU"/>
              </w:rPr>
              <w:t>материальную помощь</w:t>
            </w:r>
          </w:p>
        </w:tc>
        <w:tc>
          <w:tcPr>
            <w:tcW w:w="1956" w:type="dxa"/>
            <w:shd w:val="clear" w:color="auto" w:fill="auto"/>
          </w:tcPr>
          <w:p w:rsidR="00771036" w:rsidRPr="00D7003A" w:rsidRDefault="00A57B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 xml:space="preserve">Данные военного комиссариата </w:t>
            </w:r>
            <w:r w:rsidRPr="00D7003A">
              <w:rPr>
                <w:rFonts w:ascii="Times New Roman" w:eastAsia="Times New Roman" w:hAnsi="Times New Roman"/>
                <w:sz w:val="24"/>
                <w:szCs w:val="24"/>
                <w:lang w:eastAsia="ru-RU"/>
              </w:rPr>
              <w:lastRenderedPageBreak/>
              <w:t>Темрюкского района</w:t>
            </w:r>
          </w:p>
        </w:tc>
        <w:tc>
          <w:tcPr>
            <w:tcW w:w="2013" w:type="dxa"/>
            <w:shd w:val="clear" w:color="auto" w:fill="auto"/>
          </w:tcPr>
          <w:p w:rsidR="00771036" w:rsidRPr="00D7003A" w:rsidRDefault="00407C2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Отдел по взаимодействию с казачеством</w:t>
            </w:r>
          </w:p>
        </w:tc>
        <w:tc>
          <w:tcPr>
            <w:tcW w:w="2098" w:type="dxa"/>
            <w:shd w:val="clear" w:color="auto" w:fill="FFFFFF"/>
          </w:tcPr>
          <w:p w:rsidR="00771036" w:rsidRPr="00D7003A" w:rsidRDefault="008B4F1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 xml:space="preserve">С нарастающим итогом ежеквартально, </w:t>
            </w:r>
            <w:r w:rsidRPr="00D7003A">
              <w:rPr>
                <w:rFonts w:ascii="Times New Roman" w:eastAsia="Times New Roman" w:hAnsi="Times New Roman"/>
                <w:sz w:val="24"/>
                <w:szCs w:val="24"/>
                <w:lang w:eastAsia="ru-RU"/>
              </w:rPr>
              <w:lastRenderedPageBreak/>
              <w:t>до 10 числа месяца, следующего за отчетным</w:t>
            </w:r>
          </w:p>
        </w:tc>
      </w:tr>
      <w:tr w:rsidR="00913E4A" w:rsidRPr="008D01F5" w:rsidTr="00913E4A">
        <w:trPr>
          <w:trHeight w:val="1246"/>
        </w:trPr>
        <w:tc>
          <w:tcPr>
            <w:tcW w:w="14601" w:type="dxa"/>
            <w:gridSpan w:val="8"/>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    --------------------------------</w:t>
            </w:r>
          </w:p>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13E4A" w:rsidRPr="008D01F5" w:rsidRDefault="00913E4A" w:rsidP="00913E4A">
      <w:pPr>
        <w:widowControl w:val="0"/>
        <w:autoSpaceDE w:val="0"/>
        <w:autoSpaceDN w:val="0"/>
        <w:adjustRightInd w:val="0"/>
        <w:spacing w:after="0" w:line="240" w:lineRule="auto"/>
        <w:jc w:val="both"/>
        <w:rPr>
          <w:rFonts w:ascii="Times New Roman" w:hAnsi="Times New Roman"/>
          <w:kern w:val="1"/>
          <w:sz w:val="28"/>
          <w:szCs w:val="28"/>
          <w:lang w:eastAsia="zh-CN"/>
        </w:rPr>
      </w:pPr>
      <w:r w:rsidRPr="008D01F5">
        <w:rPr>
          <w:rFonts w:ascii="Times New Roman" w:hAnsi="Times New Roman"/>
          <w:b/>
          <w:bCs/>
          <w:color w:val="FF0000"/>
          <w:kern w:val="1"/>
          <w:sz w:val="28"/>
          <w:szCs w:val="28"/>
          <w:lang w:eastAsia="zh-CN"/>
        </w:rPr>
        <w:t xml:space="preserve">                                                                                                                                                                                                            </w:t>
      </w:r>
      <w:r w:rsidRPr="008D01F5">
        <w:rPr>
          <w:rFonts w:ascii="Times New Roman" w:hAnsi="Times New Roman"/>
          <w:kern w:val="1"/>
          <w:sz w:val="28"/>
          <w:szCs w:val="28"/>
          <w:lang w:eastAsia="zh-CN"/>
        </w:rPr>
        <w:t>».</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2. В приложении 1 к муниципальной программе</w:t>
      </w:r>
      <w:r w:rsidRPr="008D01F5">
        <w:rPr>
          <w:rFonts w:ascii="Times New Roman" w:hAnsi="Times New Roman"/>
          <w:sz w:val="28"/>
          <w:szCs w:val="28"/>
        </w:rPr>
        <w:t>:</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eastAsia="Times New Roman" w:hAnsi="Times New Roman"/>
          <w:kern w:val="1"/>
          <w:sz w:val="28"/>
          <w:szCs w:val="28"/>
          <w:lang w:eastAsia="zh-CN"/>
        </w:rPr>
        <w:t xml:space="preserve">1) </w:t>
      </w:r>
      <w:r w:rsidRPr="008D01F5">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Не предусмотрены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spacing w:after="0" w:line="240" w:lineRule="auto"/>
        <w:ind w:firstLine="709"/>
        <w:jc w:val="both"/>
        <w:rPr>
          <w:rFonts w:ascii="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б) позицию «Этапы и сроки реализации подпрограммы» </w:t>
      </w:r>
      <w:r w:rsidRPr="008D01F5">
        <w:rPr>
          <w:rFonts w:ascii="Times New Roman" w:hAnsi="Times New Roman"/>
          <w:kern w:val="1"/>
          <w:sz w:val="28"/>
          <w:szCs w:val="28"/>
          <w:lang w:eastAsia="zh-CN"/>
        </w:rPr>
        <w:t>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rPr>
          <w:trHeight w:val="233"/>
        </w:trPr>
        <w:tc>
          <w:tcPr>
            <w:tcW w:w="7655" w:type="dxa"/>
            <w:shd w:val="clear" w:color="auto" w:fill="auto"/>
          </w:tcPr>
          <w:p w:rsidR="00913E4A" w:rsidRPr="008D01F5" w:rsidRDefault="00913E4A" w:rsidP="00913E4A">
            <w:pPr>
              <w:spacing w:after="0" w:line="240" w:lineRule="auto"/>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не предусмотрены</w:t>
            </w:r>
          </w:p>
          <w:p w:rsidR="00913E4A" w:rsidRPr="008D01F5" w:rsidRDefault="00913E4A" w:rsidP="00913E4A">
            <w:pPr>
              <w:spacing w:after="0" w:line="240" w:lineRule="auto"/>
              <w:rPr>
                <w:rFonts w:ascii="Times New Roman" w:hAnsi="Times New Roman"/>
                <w:color w:val="FF0000"/>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8D01F5" w:rsidTr="00913E4A">
        <w:trPr>
          <w:trHeight w:val="278"/>
        </w:trPr>
        <w:tc>
          <w:tcPr>
            <w:tcW w:w="671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всего</w:t>
            </w:r>
          </w:p>
        </w:tc>
        <w:tc>
          <w:tcPr>
            <w:tcW w:w="6772" w:type="dxa"/>
            <w:gridSpan w:val="4"/>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в разрезе источников финансирования</w:t>
            </w:r>
          </w:p>
        </w:tc>
      </w:tr>
      <w:tr w:rsidR="00913E4A" w:rsidRPr="008D01F5" w:rsidTr="00913E4A">
        <w:tc>
          <w:tcPr>
            <w:tcW w:w="671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Годы реализации</w:t>
            </w:r>
          </w:p>
        </w:tc>
        <w:tc>
          <w:tcPr>
            <w:tcW w:w="1116"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федеральный бюджет</w:t>
            </w:r>
          </w:p>
        </w:tc>
        <w:tc>
          <w:tcPr>
            <w:tcW w:w="1392"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краевой бюджет</w:t>
            </w:r>
          </w:p>
        </w:tc>
        <w:tc>
          <w:tcPr>
            <w:tcW w:w="167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местный бюджет</w:t>
            </w:r>
          </w:p>
        </w:tc>
        <w:tc>
          <w:tcPr>
            <w:tcW w:w="1974"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внебюджетные источники</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103661,9</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103661,9</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112233,9</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112233,9</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114195,4</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114195,4</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118186,7</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118186,7</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lastRenderedPageBreak/>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120745,6</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120745,6</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569023,5</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569023,5</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14601" w:type="dxa"/>
            <w:gridSpan w:val="6"/>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hAnsi="Times New Roman"/>
                <w:sz w:val="24"/>
                <w:szCs w:val="24"/>
              </w:rPr>
              <w:t>расходы, связанные с реализацией проектов или программ &lt;2&gt;</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bl>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1</w:t>
      </w:r>
      <w:r w:rsidRPr="008D01F5">
        <w:rPr>
          <w:rFonts w:ascii="Times New Roman" w:eastAsia="Times New Roman" w:hAnsi="Times New Roman"/>
          <w:kern w:val="1"/>
          <w:sz w:val="28"/>
          <w:szCs w:val="28"/>
          <w:lang w:eastAsia="zh-CN"/>
        </w:rPr>
        <w:t xml:space="preserve"> изложить в следующей редакции:</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«ПЕРЕЧЕНЬ МЕРОПРИЯТИЙ ПОДПРОГРАММЫ </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«Совершенствование социальной поддержки семьи и детей»</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913E4A" w:rsidRPr="008D01F5" w:rsidTr="00913E4A">
        <w:trPr>
          <w:trHeight w:val="355"/>
        </w:trPr>
        <w:tc>
          <w:tcPr>
            <w:tcW w:w="709" w:type="dxa"/>
            <w:vMerge w:val="restart"/>
            <w:tcBorders>
              <w:top w:val="single" w:sz="4" w:space="0" w:color="auto"/>
            </w:tcBorders>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r w:rsidRPr="008D01F5">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8D01F5">
              <w:rPr>
                <w:rFonts w:ascii="Times New Roman" w:eastAsia="Times New Roman" w:hAnsi="Times New Roman"/>
                <w:bCs/>
                <w:sz w:val="24"/>
                <w:szCs w:val="24"/>
              </w:rPr>
              <w:t>Заказчик, главный распорядитель (распорядитель)</w:t>
            </w:r>
          </w:p>
          <w:p w:rsidR="00913E4A" w:rsidRPr="008D01F5"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8D01F5">
              <w:rPr>
                <w:rFonts w:ascii="Times New Roman" w:eastAsia="Times New Roman" w:hAnsi="Times New Roman"/>
                <w:bCs/>
                <w:sz w:val="24"/>
                <w:szCs w:val="24"/>
              </w:rPr>
              <w:t>бюджетных средств, исполнитель</w:t>
            </w:r>
          </w:p>
          <w:p w:rsidR="00913E4A" w:rsidRPr="008D01F5"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913E4A" w:rsidRPr="008D01F5" w:rsidTr="00913E4A">
        <w:tc>
          <w:tcPr>
            <w:tcW w:w="70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3827" w:type="dxa"/>
            <w:gridSpan w:val="4"/>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913E4A" w:rsidRPr="008D01F5" w:rsidTr="00913E4A">
        <w:trPr>
          <w:cantSplit/>
          <w:trHeight w:val="2960"/>
        </w:trPr>
        <w:tc>
          <w:tcPr>
            <w:tcW w:w="70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913E4A" w:rsidRPr="008D01F5" w:rsidRDefault="00913E4A" w:rsidP="00913E4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913E4A" w:rsidRPr="008D01F5" w:rsidTr="00913E4A">
        <w:trPr>
          <w:tblHeader/>
        </w:trPr>
        <w:tc>
          <w:tcPr>
            <w:tcW w:w="70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1</w:t>
            </w:r>
          </w:p>
        </w:tc>
        <w:tc>
          <w:tcPr>
            <w:tcW w:w="271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2</w:t>
            </w:r>
          </w:p>
        </w:tc>
        <w:tc>
          <w:tcPr>
            <w:tcW w:w="425"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3</w:t>
            </w:r>
          </w:p>
        </w:tc>
        <w:tc>
          <w:tcPr>
            <w:tcW w:w="1134"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4</w:t>
            </w:r>
          </w:p>
        </w:tc>
        <w:tc>
          <w:tcPr>
            <w:tcW w:w="1281"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5</w:t>
            </w:r>
          </w:p>
        </w:tc>
        <w:tc>
          <w:tcPr>
            <w:tcW w:w="851"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6</w:t>
            </w:r>
          </w:p>
        </w:tc>
        <w:tc>
          <w:tcPr>
            <w:tcW w:w="1134"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7</w:t>
            </w:r>
          </w:p>
        </w:tc>
        <w:tc>
          <w:tcPr>
            <w:tcW w:w="850"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8</w:t>
            </w:r>
          </w:p>
        </w:tc>
        <w:tc>
          <w:tcPr>
            <w:tcW w:w="992"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9</w:t>
            </w:r>
          </w:p>
        </w:tc>
        <w:tc>
          <w:tcPr>
            <w:tcW w:w="2267"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10</w:t>
            </w:r>
          </w:p>
        </w:tc>
        <w:tc>
          <w:tcPr>
            <w:tcW w:w="223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11</w:t>
            </w:r>
          </w:p>
        </w:tc>
      </w:tr>
      <w:tr w:rsidR="00913E4A" w:rsidRPr="008D01F5" w:rsidTr="00913E4A">
        <w:trPr>
          <w:trHeight w:val="577"/>
        </w:trPr>
        <w:tc>
          <w:tcPr>
            <w:tcW w:w="709"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w:t>
            </w:r>
          </w:p>
        </w:tc>
        <w:tc>
          <w:tcPr>
            <w:tcW w:w="27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Цель 1</w:t>
            </w:r>
          </w:p>
        </w:tc>
        <w:tc>
          <w:tcPr>
            <w:tcW w:w="11173" w:type="dxa"/>
            <w:gridSpan w:val="9"/>
            <w:shd w:val="clear" w:color="auto" w:fill="auto"/>
          </w:tcPr>
          <w:p w:rsidR="00913E4A" w:rsidRPr="008D01F5" w:rsidRDefault="00913E4A" w:rsidP="00913E4A">
            <w:pPr>
              <w:spacing w:after="0" w:line="240" w:lineRule="auto"/>
              <w:outlineLvl w:val="0"/>
              <w:rPr>
                <w:rFonts w:ascii="Times New Roman" w:hAnsi="Times New Roman"/>
                <w:sz w:val="24"/>
                <w:szCs w:val="24"/>
              </w:rPr>
            </w:pPr>
            <w:r w:rsidRPr="008D01F5">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913E4A" w:rsidRPr="008D01F5" w:rsidTr="00913E4A">
        <w:trPr>
          <w:trHeight w:val="435"/>
        </w:trPr>
        <w:tc>
          <w:tcPr>
            <w:tcW w:w="709"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w:t>
            </w:r>
          </w:p>
        </w:tc>
        <w:tc>
          <w:tcPr>
            <w:tcW w:w="27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Задача 1.1</w:t>
            </w:r>
          </w:p>
        </w:tc>
        <w:tc>
          <w:tcPr>
            <w:tcW w:w="11173" w:type="dxa"/>
            <w:gridSpan w:val="9"/>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913E4A" w:rsidRPr="008D01F5" w:rsidTr="00913E4A">
        <w:trPr>
          <w:trHeight w:val="253"/>
        </w:trPr>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1.1.1</w:t>
            </w:r>
          </w:p>
        </w:tc>
        <w:tc>
          <w:tcPr>
            <w:tcW w:w="2719" w:type="dxa"/>
            <w:vMerge w:val="restart"/>
            <w:shd w:val="clear" w:color="auto" w:fill="auto"/>
          </w:tcPr>
          <w:p w:rsidR="00913E4A" w:rsidRPr="008D01F5" w:rsidRDefault="00913E4A" w:rsidP="00913E4A">
            <w:pPr>
              <w:spacing w:after="0" w:line="240" w:lineRule="auto"/>
              <w:outlineLvl w:val="0"/>
              <w:rPr>
                <w:rFonts w:ascii="Times New Roman" w:hAnsi="Times New Roman"/>
                <w:sz w:val="24"/>
                <w:szCs w:val="24"/>
              </w:rPr>
            </w:pPr>
            <w:r w:rsidRPr="008D01F5">
              <w:rPr>
                <w:rFonts w:ascii="Times New Roman" w:hAnsi="Times New Roman"/>
                <w:sz w:val="24"/>
                <w:szCs w:val="24"/>
              </w:rPr>
              <w:t>Выплата ежемесячного вознаграждения, причитающегося патронатным воспитателям</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8D01F5">
              <w:rPr>
                <w:rFonts w:ascii="Times New Roman" w:hAnsi="Times New Roman"/>
                <w:sz w:val="24"/>
                <w:szCs w:val="24"/>
              </w:rPr>
              <w:t>за оказание услуг по осуществлению патронатного воспитания, и постинтернатного сопровождения</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89,9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89,9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Выплата осуществляется патронатным воспитателям:</w:t>
            </w:r>
          </w:p>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2022 год – 1 чел.;</w:t>
            </w:r>
          </w:p>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2023 год – 1 чел.;</w:t>
            </w:r>
          </w:p>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2024 год – 1 чел.;</w:t>
            </w:r>
          </w:p>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2025 год – 1 чел.;</w:t>
            </w:r>
          </w:p>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2026 год – 1 чел.</w:t>
            </w:r>
          </w:p>
        </w:tc>
        <w:tc>
          <w:tcPr>
            <w:tcW w:w="223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Администрация муниципального образования Темрюкский район (далее – Администрация),   Управление 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190,7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190,7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184,5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184,5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189,9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189,9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189,9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189,9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98"/>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844,9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844,9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1.1.2</w:t>
            </w:r>
          </w:p>
        </w:tc>
        <w:tc>
          <w:tcPr>
            <w:tcW w:w="2719" w:type="dxa"/>
            <w:vMerge w:val="restart"/>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Выплата ежемесячных денежных средств на содержание детей, нуждающихся в особой заботе государства, переданных на патронатное </w:t>
            </w:r>
            <w:r w:rsidRPr="008D01F5">
              <w:rPr>
                <w:rFonts w:ascii="Times New Roman" w:hAnsi="Times New Roman"/>
                <w:sz w:val="24"/>
                <w:szCs w:val="24"/>
              </w:rPr>
              <w:lastRenderedPageBreak/>
              <w:t>воспитание</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lastRenderedPageBreak/>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70,3</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70,3</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Выплата осуществляется детям, переданным на патронатное воспитание:</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2022 год – 1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2023 год – 1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lastRenderedPageBreak/>
              <w:t>2024 год – 1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2025 год – 1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2026 год – 1 чел.</w:t>
            </w:r>
          </w:p>
        </w:tc>
        <w:tc>
          <w:tcPr>
            <w:tcW w:w="2239"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lastRenderedPageBreak/>
              <w:t>Администрация, 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166,7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166,7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188,7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188,7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196,2</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196,2</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204,1</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204,1</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389"/>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826,0</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826,0</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1.1.3</w:t>
            </w:r>
          </w:p>
        </w:tc>
        <w:tc>
          <w:tcPr>
            <w:tcW w:w="271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8D01F5">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39607,6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39607,6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Выплата осуществляется приемным родителям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 – 125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 – 91 чел.;</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hAnsi="Times New Roman"/>
                <w:sz w:val="24"/>
                <w:szCs w:val="24"/>
              </w:rPr>
              <w:t>2024 год – 125 чел.;</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hAnsi="Times New Roman"/>
                <w:sz w:val="24"/>
                <w:szCs w:val="24"/>
              </w:rPr>
              <w:t>2025 год – 125 чел.;</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 xml:space="preserve">2026 год – 125 чел. </w:t>
            </w:r>
          </w:p>
        </w:tc>
        <w:tc>
          <w:tcPr>
            <w:tcW w:w="2239"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Администрация, 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43405,1</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43405,1</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41723,6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41723,6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42961,9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42961,9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42961,9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42961,9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318"/>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210660,1</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210660,1</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1.1.4</w:t>
            </w:r>
          </w:p>
        </w:tc>
        <w:tc>
          <w:tcPr>
            <w:tcW w:w="271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8D01F5">
              <w:rPr>
                <w:rFonts w:ascii="Times New Roman" w:hAnsi="Times New Roman"/>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или переданных на воспитание в приемную семью</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54065,4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54065,4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 – 365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 – 368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 – 365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 – 365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 xml:space="preserve">2026 год – 365 чел. </w:t>
            </w:r>
          </w:p>
        </w:tc>
        <w:tc>
          <w:tcPr>
            <w:tcW w:w="2239" w:type="dxa"/>
            <w:vMerge w:val="restart"/>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Администрация, 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58560,6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58560,6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61320,5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61320,5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63774,7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63774,7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66325,7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66325,7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578"/>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304046,9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304046,9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571"/>
        </w:trPr>
        <w:tc>
          <w:tcPr>
            <w:tcW w:w="70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1.2</w:t>
            </w:r>
          </w:p>
        </w:tc>
        <w:tc>
          <w:tcPr>
            <w:tcW w:w="271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Задача 1.2</w:t>
            </w:r>
          </w:p>
        </w:tc>
        <w:tc>
          <w:tcPr>
            <w:tcW w:w="11173" w:type="dxa"/>
            <w:gridSpan w:val="9"/>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Создание условий для раннего выявления и предупреждения семейного и детского неблаполучия, социального сиротства</w:t>
            </w: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1.2.1</w:t>
            </w:r>
          </w:p>
        </w:tc>
        <w:tc>
          <w:tcPr>
            <w:tcW w:w="271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8D01F5">
              <w:rPr>
                <w:rFonts w:ascii="Times New Roman" w:hAnsi="Times New Roman"/>
                <w:sz w:val="24"/>
                <w:szCs w:val="24"/>
              </w:rPr>
              <w:t xml:space="preserve">Осуществление </w:t>
            </w:r>
            <w:r w:rsidRPr="008D01F5">
              <w:rPr>
                <w:rFonts w:ascii="Times New Roman" w:hAnsi="Times New Roman"/>
                <w:sz w:val="24"/>
                <w:szCs w:val="24"/>
              </w:rPr>
              <w:lastRenderedPageBreak/>
              <w:t>деятельности по опеке и попечительству в отношении несовершеннолетних</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lastRenderedPageBreak/>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8828,6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8828,6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 xml:space="preserve">Финансовое </w:t>
            </w:r>
            <w:r w:rsidRPr="008D01F5">
              <w:rPr>
                <w:rFonts w:ascii="Times New Roman" w:hAnsi="Times New Roman"/>
                <w:sz w:val="24"/>
                <w:szCs w:val="24"/>
              </w:rPr>
              <w:lastRenderedPageBreak/>
              <w:t>обеспечение 11 муниципальных служащих</w:t>
            </w:r>
            <w:r w:rsidRPr="008D01F5">
              <w:rPr>
                <w:rFonts w:ascii="Times New Roman" w:hAnsi="Times New Roman"/>
                <w:color w:val="0070C0"/>
                <w:sz w:val="24"/>
                <w:szCs w:val="24"/>
              </w:rPr>
              <w:t xml:space="preserve"> </w:t>
            </w:r>
          </w:p>
        </w:tc>
        <w:tc>
          <w:tcPr>
            <w:tcW w:w="2239"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lastRenderedPageBreak/>
              <w:t xml:space="preserve">Администрация, </w:t>
            </w:r>
            <w:r w:rsidRPr="008D01F5">
              <w:rPr>
                <w:rFonts w:ascii="Times New Roman" w:hAnsi="Times New Roman"/>
                <w:sz w:val="24"/>
                <w:szCs w:val="24"/>
              </w:rPr>
              <w:lastRenderedPageBreak/>
              <w:t>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8907,8</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8907,8</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9229,0</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9229,0</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9476,5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9476,5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9476,5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9476,5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51"/>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45918,4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45918,4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1.2.2</w:t>
            </w:r>
          </w:p>
        </w:tc>
        <w:tc>
          <w:tcPr>
            <w:tcW w:w="2719" w:type="dxa"/>
            <w:vMerge w:val="restart"/>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8D01F5">
              <w:rPr>
                <w:rFonts w:ascii="Times New Roman" w:hAnsi="Times New Roman"/>
                <w:sz w:val="24"/>
                <w:szCs w:val="24"/>
              </w:rPr>
              <w:t xml:space="preserve">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w:t>
            </w:r>
            <w:r w:rsidRPr="008D01F5">
              <w:rPr>
                <w:rFonts w:ascii="Times New Roman" w:hAnsi="Times New Roman"/>
                <w:sz w:val="24"/>
                <w:szCs w:val="24"/>
              </w:rPr>
              <w:lastRenderedPageBreak/>
              <w:t>жилищного фонда</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lastRenderedPageBreak/>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984,5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984,5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Финансовое обеспечение 2 муниципальных служащих</w:t>
            </w:r>
          </w:p>
        </w:tc>
        <w:tc>
          <w:tcPr>
            <w:tcW w:w="2239"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Администрация, 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992,6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992,6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1538,7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1538,7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71"/>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1577,1</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1577,1</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71"/>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1577,1</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1577,1</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6670,0</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6670,0</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495"/>
        </w:trPr>
        <w:tc>
          <w:tcPr>
            <w:tcW w:w="70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lastRenderedPageBreak/>
              <w:t>1.3</w:t>
            </w:r>
          </w:p>
        </w:tc>
        <w:tc>
          <w:tcPr>
            <w:tcW w:w="271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Задача 1.3</w:t>
            </w:r>
          </w:p>
        </w:tc>
        <w:tc>
          <w:tcPr>
            <w:tcW w:w="11173" w:type="dxa"/>
            <w:gridSpan w:val="9"/>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913E4A" w:rsidRPr="008D01F5" w:rsidTr="00913E4A">
        <w:trPr>
          <w:trHeight w:val="280"/>
        </w:trPr>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1.3.1</w:t>
            </w:r>
          </w:p>
        </w:tc>
        <w:tc>
          <w:tcPr>
            <w:tcW w:w="2719" w:type="dxa"/>
            <w:vMerge w:val="restart"/>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8D01F5">
              <w:rPr>
                <w:rFonts w:ascii="Times New Roman" w:hAnsi="Times New Roman"/>
                <w:sz w:val="24"/>
                <w:szCs w:val="24"/>
              </w:rPr>
              <w:t>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2022 год – 3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2023 год – 2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2024 год – 2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2025 год – 2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2026 год – 2 чел.</w:t>
            </w:r>
          </w:p>
        </w:tc>
        <w:tc>
          <w:tcPr>
            <w:tcW w:w="2239"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Администрация, 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398"/>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398"/>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341"/>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57,2</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57,2</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val="restart"/>
            <w:shd w:val="clear" w:color="auto" w:fill="auto"/>
          </w:tcPr>
          <w:p w:rsidR="00913E4A" w:rsidRPr="008D01F5" w:rsidRDefault="00913E4A" w:rsidP="00913E4A">
            <w:pPr>
              <w:spacing w:after="0" w:line="240" w:lineRule="auto"/>
              <w:outlineLvl w:val="0"/>
              <w:rPr>
                <w:rFonts w:ascii="Times New Roman" w:hAnsi="Times New Roman"/>
                <w:sz w:val="24"/>
                <w:szCs w:val="24"/>
              </w:rPr>
            </w:pPr>
            <w:r w:rsidRPr="008D01F5">
              <w:rPr>
                <w:rFonts w:ascii="Times New Roman" w:hAnsi="Times New Roman"/>
                <w:sz w:val="24"/>
                <w:szCs w:val="24"/>
              </w:rPr>
              <w:t>Итого по подпрограмме</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103661,9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103661,9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c>
          <w:tcPr>
            <w:tcW w:w="2239" w:type="dxa"/>
            <w:vMerge w:val="restart"/>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112233,9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112233,9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114195,4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114195,4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118186,7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118186,7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120745,6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120745,6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569023,5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569023,5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847"/>
        </w:trPr>
        <w:tc>
          <w:tcPr>
            <w:tcW w:w="14601" w:type="dxa"/>
            <w:gridSpan w:val="11"/>
            <w:shd w:val="clear" w:color="auto" w:fill="auto"/>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8D01F5">
              <w:rPr>
                <w:rFonts w:ascii="Times New Roman" w:eastAsia="Times New Roman" w:hAnsi="Times New Roman"/>
                <w:color w:val="00B050"/>
                <w:sz w:val="24"/>
                <w:szCs w:val="24"/>
                <w:lang w:eastAsia="ru-RU"/>
              </w:rPr>
              <w:t xml:space="preserve"> </w:t>
            </w:r>
            <w:r w:rsidRPr="008D01F5">
              <w:rPr>
                <w:rFonts w:ascii="Times New Roman" w:eastAsia="Times New Roman" w:hAnsi="Times New Roman"/>
                <w:sz w:val="24"/>
                <w:szCs w:val="24"/>
                <w:lang w:eastAsia="ru-RU"/>
              </w:rPr>
              <w:t>целевых показателей, присваивается статус «2»;</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8D01F5" w:rsidRDefault="00913E4A" w:rsidP="00913E4A">
            <w:pPr>
              <w:rPr>
                <w:rFonts w:ascii="Times New Roman" w:hAnsi="Times New Roman"/>
                <w:sz w:val="24"/>
                <w:szCs w:val="24"/>
              </w:rPr>
            </w:pPr>
            <w:r w:rsidRPr="008D01F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3. </w:t>
      </w:r>
      <w:r w:rsidRPr="008D01F5">
        <w:rPr>
          <w:rFonts w:ascii="Times New Roman" w:hAnsi="Times New Roman"/>
          <w:sz w:val="28"/>
          <w:szCs w:val="28"/>
        </w:rPr>
        <w:t>В приложении 2 к муниципальной программе:</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1) наименование подпрограммы изложить в следующей редакции:</w:t>
      </w: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8D01F5">
        <w:rPr>
          <w:rFonts w:ascii="Times New Roman" w:eastAsia="Times New Roman" w:hAnsi="Times New Roman"/>
          <w:b/>
          <w:kern w:val="1"/>
          <w:sz w:val="28"/>
          <w:szCs w:val="28"/>
          <w:lang w:eastAsia="zh-CN"/>
        </w:rPr>
        <w:t>«ПОДПРОГРАММА</w:t>
      </w: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8D01F5">
        <w:rPr>
          <w:rFonts w:ascii="Times New Roman" w:eastAsia="Times New Roman" w:hAnsi="Times New Roman"/>
          <w:b/>
          <w:kern w:val="1"/>
          <w:sz w:val="28"/>
          <w:szCs w:val="28"/>
          <w:lang w:eastAsia="zh-CN"/>
        </w:rPr>
        <w:t>«</w:t>
      </w:r>
      <w:r w:rsidRPr="008D01F5">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eastAsia="Times New Roman" w:hAnsi="Times New Roman"/>
          <w:kern w:val="1"/>
          <w:sz w:val="28"/>
          <w:szCs w:val="28"/>
          <w:lang w:eastAsia="zh-CN"/>
        </w:rPr>
        <w:t xml:space="preserve">2) </w:t>
      </w:r>
      <w:r w:rsidRPr="008D01F5">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Управление образованием</w:t>
            </w:r>
            <w:r w:rsidRPr="008D01F5">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Управление капитального строительства и топливно-энергетического комплекса</w:t>
            </w:r>
            <w:r w:rsidRPr="008D01F5">
              <w:rPr>
                <w:rFonts w:ascii="Times New Roman" w:hAnsi="Times New Roman"/>
                <w:sz w:val="24"/>
                <w:szCs w:val="24"/>
              </w:rPr>
              <w:t xml:space="preserve"> администрации муниципального образования Темрюкский район (далее –</w:t>
            </w:r>
            <w:r w:rsidRPr="008D01F5">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lastRenderedPageBreak/>
        <w:t xml:space="preserve">                                                                                                                                                                                                            »; </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б) позицию «</w:t>
      </w:r>
      <w:r w:rsidRPr="008D01F5">
        <w:rPr>
          <w:rFonts w:ascii="Times New Roman" w:eastAsia="Times New Roman" w:hAnsi="Times New Roman"/>
          <w:sz w:val="28"/>
          <w:szCs w:val="28"/>
          <w:lang w:eastAsia="ru-RU"/>
        </w:rPr>
        <w:t xml:space="preserve">Этапы и сроки реализации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sz w:val="24"/>
                <w:szCs w:val="24"/>
              </w:rPr>
            </w:pPr>
            <w:r w:rsidRPr="008D01F5">
              <w:rPr>
                <w:rFonts w:ascii="Times New Roman" w:hAnsi="Times New Roman"/>
                <w:sz w:val="24"/>
                <w:szCs w:val="24"/>
              </w:rPr>
              <w:t>Этапы не предусмотрены</w:t>
            </w:r>
          </w:p>
          <w:p w:rsidR="00913E4A" w:rsidRPr="008D01F5" w:rsidRDefault="00913E4A" w:rsidP="00913E4A">
            <w:pPr>
              <w:tabs>
                <w:tab w:val="right" w:pos="14601"/>
              </w:tabs>
              <w:suppressAutoHyphens/>
              <w:spacing w:after="0" w:line="240" w:lineRule="auto"/>
              <w:jc w:val="both"/>
              <w:rPr>
                <w:rFonts w:ascii="Times New Roman" w:hAnsi="Times New Roman"/>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8D01F5" w:rsidTr="00913E4A">
        <w:tc>
          <w:tcPr>
            <w:tcW w:w="726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6486" w:type="dxa"/>
            <w:gridSpan w:val="4"/>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r>
      <w:tr w:rsidR="00913E4A" w:rsidRPr="008D01F5" w:rsidTr="00913E4A">
        <w:tc>
          <w:tcPr>
            <w:tcW w:w="726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852" w:type="dxa"/>
            <w:vMerge/>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33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местный бюджет</w:t>
            </w:r>
          </w:p>
        </w:tc>
        <w:tc>
          <w:tcPr>
            <w:tcW w:w="21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внебюджетные источники</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FE3721"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2202,0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2202,0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rPr>
          <w:trHeight w:val="201"/>
        </w:trPr>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bl>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8D01F5">
        <w:rPr>
          <w:rFonts w:ascii="Times New Roman" w:hAnsi="Times New Roman"/>
          <w:sz w:val="28"/>
          <w:szCs w:val="28"/>
        </w:rPr>
        <w:t xml:space="preserve">                                                                                                                                                                                                 »;</w:t>
      </w: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2</w:t>
      </w:r>
      <w:r w:rsidRPr="008D01F5">
        <w:rPr>
          <w:rFonts w:ascii="Times New Roman" w:eastAsia="Times New Roman" w:hAnsi="Times New Roman"/>
          <w:kern w:val="1"/>
          <w:sz w:val="28"/>
          <w:szCs w:val="28"/>
          <w:lang w:eastAsia="zh-CN"/>
        </w:rPr>
        <w:t xml:space="preserve"> изложить в следующей редакции:</w:t>
      </w:r>
    </w:p>
    <w:p w:rsidR="00FE3721"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«ПЕРЕЧЕНЬ МЕРОПРИЯТИЙ ПОДПРОГРАММЫ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8D01F5" w:rsidTr="00913E4A">
        <w:tc>
          <w:tcPr>
            <w:tcW w:w="851"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r w:rsidRPr="008D01F5">
              <w:rPr>
                <w:rFonts w:ascii="Times New Roman" w:eastAsia="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Статус </w:t>
            </w:r>
            <w:hyperlink w:anchor="P1007" w:history="1">
              <w:r w:rsidRPr="008D01F5">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8D01F5" w:rsidTr="00913E4A">
        <w:tc>
          <w:tcPr>
            <w:tcW w:w="851"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rPr>
          <w:cantSplit/>
          <w:trHeight w:val="1778"/>
        </w:trPr>
        <w:tc>
          <w:tcPr>
            <w:tcW w:w="851"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8D01F5" w:rsidTr="00913E4A">
        <w:trPr>
          <w:tblHeader/>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w:t>
            </w:r>
          </w:p>
        </w:tc>
      </w:tr>
      <w:tr w:rsidR="00913E4A" w:rsidRPr="008D01F5" w:rsidTr="00913E4A">
        <w:trPr>
          <w:trHeight w:val="424"/>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8D01F5" w:rsidTr="00913E4A">
        <w:trPr>
          <w:trHeight w:val="553"/>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913E4A" w:rsidRPr="008D01F5" w:rsidTr="00913E4A">
        <w:tc>
          <w:tcPr>
            <w:tcW w:w="850"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1.1.1</w:t>
            </w: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Выплата муниципальной стипендии согласно договорам</w:t>
            </w:r>
          </w:p>
          <w:p w:rsidR="00913E4A" w:rsidRPr="008D01F5" w:rsidRDefault="00913E4A" w:rsidP="00913E4A">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ab/>
            </w:r>
          </w:p>
        </w:tc>
        <w:tc>
          <w:tcPr>
            <w:tcW w:w="709"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Количество получателей муниципальной стипендии,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 в том числе по годам:</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2022 год – 26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 – 19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 – 20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 – 22 чел.;</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2026 год – 23 чел.</w:t>
            </w:r>
          </w:p>
        </w:tc>
        <w:tc>
          <w:tcPr>
            <w:tcW w:w="1986" w:type="dxa"/>
            <w:vMerge w:val="restart"/>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Администрация муниципального образования Темрюкский район,                     </w:t>
            </w:r>
            <w:r w:rsidRPr="008D01F5">
              <w:rPr>
                <w:rFonts w:ascii="Times New Roman" w:eastAsia="Times New Roman" w:hAnsi="Times New Roman"/>
                <w:sz w:val="24"/>
                <w:szCs w:val="24"/>
                <w:lang w:eastAsia="ru-RU"/>
              </w:rPr>
              <w:lastRenderedPageBreak/>
              <w:t>отдел муниципальной службы и кадровой работы,</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управление образованием, управление капитального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строительства и топливно-энергетического комплекса, муниципальные учреждения (предприятия) муниципального образования Темрюкский район</w:t>
            </w: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х</w:t>
            </w: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х</w:t>
            </w: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rPr>
          <w:trHeight w:val="3455"/>
        </w:trPr>
        <w:tc>
          <w:tcPr>
            <w:tcW w:w="14601" w:type="dxa"/>
            <w:gridSpan w:val="11"/>
            <w:tcBorders>
              <w:top w:val="single" w:sz="4" w:space="0" w:color="auto"/>
              <w:bottom w:val="single" w:sz="4" w:space="0" w:color="auto"/>
            </w:tcBorders>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8D01F5" w:rsidRDefault="00913E4A" w:rsidP="00913E4A">
            <w:pPr>
              <w:rPr>
                <w:rFonts w:ascii="Times New Roman" w:hAnsi="Times New Roman"/>
                <w:sz w:val="24"/>
                <w:szCs w:val="24"/>
              </w:rPr>
            </w:pPr>
            <w:r w:rsidRPr="008D01F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8D01F5" w:rsidRDefault="00913E4A" w:rsidP="00913E4A">
      <w:pPr>
        <w:widowControl w:val="0"/>
        <w:autoSpaceDE w:val="0"/>
        <w:autoSpaceDN w:val="0"/>
        <w:adjustRightInd w:val="0"/>
        <w:spacing w:after="0" w:line="240" w:lineRule="auto"/>
        <w:jc w:val="center"/>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4. В приложении 3 к муниципальной программе:</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УВП</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spacing w:after="0" w:line="240" w:lineRule="auto"/>
        <w:ind w:firstLine="709"/>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б) позицию «</w:t>
      </w:r>
      <w:r w:rsidRPr="008D01F5">
        <w:rPr>
          <w:rFonts w:ascii="Times New Roman" w:eastAsia="Times New Roman" w:hAnsi="Times New Roman"/>
          <w:sz w:val="28"/>
          <w:szCs w:val="28"/>
          <w:lang w:eastAsia="ru-RU"/>
        </w:rPr>
        <w:t xml:space="preserve">Этапы и сроки реализации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spacing w:after="0" w:line="240" w:lineRule="auto"/>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Этапы не предусмотрены</w:t>
            </w:r>
          </w:p>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в</w:t>
      </w:r>
      <w:r w:rsidRPr="008D01F5">
        <w:rPr>
          <w:rFonts w:ascii="Times New Roman" w:hAnsi="Times New Roman"/>
          <w:bCs/>
          <w:sz w:val="28"/>
          <w:szCs w:val="28"/>
        </w:rPr>
        <w:t>) позицию «</w:t>
      </w:r>
      <w:r w:rsidRPr="008D01F5">
        <w:rPr>
          <w:rFonts w:ascii="Times New Roman" w:hAnsi="Times New Roman"/>
          <w:sz w:val="28"/>
          <w:szCs w:val="28"/>
        </w:rPr>
        <w:t xml:space="preserve">Объем финансирования подпрограммы» </w:t>
      </w:r>
      <w:r w:rsidRPr="008D01F5">
        <w:rPr>
          <w:rFonts w:ascii="Times New Roman" w:hAnsi="Times New Roman"/>
          <w:bCs/>
          <w:sz w:val="28"/>
          <w:szCs w:val="28"/>
        </w:rPr>
        <w:t>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3"/>
        <w:gridCol w:w="1098"/>
        <w:gridCol w:w="1802"/>
        <w:gridCol w:w="1167"/>
        <w:gridCol w:w="1333"/>
        <w:gridCol w:w="2078"/>
      </w:tblGrid>
      <w:tr w:rsidR="00913E4A" w:rsidRPr="008D01F5" w:rsidTr="00913E4A">
        <w:tc>
          <w:tcPr>
            <w:tcW w:w="712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подпрограммы, тыс. рублей &lt;1&gt;</w:t>
            </w:r>
          </w:p>
        </w:tc>
        <w:tc>
          <w:tcPr>
            <w:tcW w:w="109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6380" w:type="dxa"/>
            <w:gridSpan w:val="4"/>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r>
      <w:tr w:rsidR="00913E4A" w:rsidRPr="008D01F5" w:rsidTr="00913E4A">
        <w:tc>
          <w:tcPr>
            <w:tcW w:w="712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1098" w:type="dxa"/>
            <w:vMerge/>
            <w:shd w:val="clear" w:color="auto" w:fill="auto"/>
          </w:tcPr>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 xml:space="preserve">федеральный </w:t>
            </w:r>
            <w:r w:rsidRPr="008D01F5">
              <w:rPr>
                <w:rFonts w:ascii="Times New Roman" w:eastAsia="Times New Roman" w:hAnsi="Times New Roman"/>
                <w:sz w:val="24"/>
                <w:szCs w:val="24"/>
                <w:lang w:eastAsia="ru-RU"/>
              </w:rPr>
              <w:lastRenderedPageBreak/>
              <w:t>бюджет</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краевой </w:t>
            </w:r>
            <w:r w:rsidRPr="008D01F5">
              <w:rPr>
                <w:rFonts w:ascii="Times New Roman" w:eastAsia="Times New Roman" w:hAnsi="Times New Roman"/>
                <w:sz w:val="24"/>
                <w:szCs w:val="24"/>
                <w:lang w:eastAsia="ru-RU"/>
              </w:rPr>
              <w:lastRenderedPageBreak/>
              <w:t>бюджет</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lastRenderedPageBreak/>
              <w:t xml:space="preserve">местный </w:t>
            </w:r>
            <w:r w:rsidRPr="008D01F5">
              <w:rPr>
                <w:rFonts w:ascii="Times New Roman" w:eastAsia="Times New Roman" w:hAnsi="Times New Roman"/>
                <w:sz w:val="24"/>
                <w:szCs w:val="24"/>
                <w:lang w:eastAsia="ru-RU"/>
              </w:rPr>
              <w:lastRenderedPageBreak/>
              <w:t>бюджет</w:t>
            </w:r>
          </w:p>
        </w:tc>
        <w:tc>
          <w:tcPr>
            <w:tcW w:w="207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lastRenderedPageBreak/>
              <w:t xml:space="preserve">внебюджетные </w:t>
            </w:r>
            <w:r w:rsidRPr="008D01F5">
              <w:rPr>
                <w:rFonts w:ascii="Times New Roman" w:eastAsia="Times New Roman" w:hAnsi="Times New Roman"/>
                <w:sz w:val="24"/>
                <w:szCs w:val="24"/>
                <w:lang w:eastAsia="ru-RU"/>
              </w:rPr>
              <w:lastRenderedPageBreak/>
              <w:t>источники</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2022</w:t>
            </w:r>
          </w:p>
        </w:tc>
        <w:tc>
          <w:tcPr>
            <w:tcW w:w="1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D7003A" w:rsidRPr="00FE3721"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40860,8</w:t>
            </w:r>
          </w:p>
        </w:tc>
        <w:tc>
          <w:tcPr>
            <w:tcW w:w="1802" w:type="dxa"/>
            <w:shd w:val="clear" w:color="auto" w:fill="auto"/>
          </w:tcPr>
          <w:p w:rsidR="00D7003A" w:rsidRPr="00FE3721" w:rsidRDefault="00D7003A" w:rsidP="00D7003A">
            <w:pPr>
              <w:widowControl w:val="0"/>
              <w:autoSpaceDE w:val="0"/>
              <w:autoSpaceDN w:val="0"/>
              <w:spacing w:after="0" w:line="240" w:lineRule="auto"/>
              <w:jc w:val="center"/>
              <w:rPr>
                <w:rFonts w:ascii="Times New Roman" w:eastAsia="Times New Roman" w:hAnsi="Times New Roman"/>
                <w:color w:val="FF0000"/>
                <w:sz w:val="24"/>
                <w:szCs w:val="24"/>
                <w:lang w:eastAsia="ru-RU"/>
              </w:rPr>
            </w:pPr>
            <w:r w:rsidRPr="00FE3721">
              <w:rPr>
                <w:rFonts w:ascii="Times New Roman" w:eastAsia="Times New Roman" w:hAnsi="Times New Roman"/>
                <w:color w:val="FF0000"/>
                <w:sz w:val="24"/>
                <w:szCs w:val="24"/>
                <w:lang w:eastAsia="ru-RU"/>
              </w:rPr>
              <w:t>0,0</w:t>
            </w:r>
          </w:p>
        </w:tc>
        <w:tc>
          <w:tcPr>
            <w:tcW w:w="1167" w:type="dxa"/>
            <w:shd w:val="clear" w:color="auto" w:fill="auto"/>
          </w:tcPr>
          <w:p w:rsidR="00D7003A" w:rsidRPr="00FE3721" w:rsidRDefault="00D7003A" w:rsidP="00D7003A">
            <w:pPr>
              <w:widowControl w:val="0"/>
              <w:autoSpaceDE w:val="0"/>
              <w:autoSpaceDN w:val="0"/>
              <w:spacing w:after="0" w:line="240" w:lineRule="auto"/>
              <w:jc w:val="center"/>
              <w:rPr>
                <w:rFonts w:ascii="Times New Roman" w:eastAsia="Times New Roman" w:hAnsi="Times New Roman"/>
                <w:color w:val="FF0000"/>
                <w:sz w:val="24"/>
                <w:szCs w:val="24"/>
                <w:lang w:eastAsia="ru-RU"/>
              </w:rPr>
            </w:pPr>
            <w:r w:rsidRPr="00FE3721">
              <w:rPr>
                <w:rFonts w:ascii="Times New Roman" w:eastAsia="Times New Roman" w:hAnsi="Times New Roman"/>
                <w:color w:val="FF0000"/>
                <w:sz w:val="24"/>
                <w:szCs w:val="24"/>
                <w:lang w:eastAsia="ru-RU"/>
              </w:rPr>
              <w:t>0,0</w:t>
            </w:r>
          </w:p>
        </w:tc>
        <w:tc>
          <w:tcPr>
            <w:tcW w:w="1333" w:type="dxa"/>
            <w:shd w:val="clear" w:color="auto" w:fill="auto"/>
          </w:tcPr>
          <w:p w:rsidR="00D7003A" w:rsidRPr="00FE3721"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40860,8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D7003A" w:rsidRPr="00D7003A"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10260,8</w:t>
            </w:r>
          </w:p>
        </w:tc>
        <w:tc>
          <w:tcPr>
            <w:tcW w:w="1802" w:type="dxa"/>
            <w:shd w:val="clear" w:color="auto" w:fill="auto"/>
          </w:tcPr>
          <w:p w:rsidR="00D7003A" w:rsidRPr="00D7003A"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0,0</w:t>
            </w:r>
          </w:p>
        </w:tc>
        <w:tc>
          <w:tcPr>
            <w:tcW w:w="1167" w:type="dxa"/>
            <w:shd w:val="clear" w:color="auto" w:fill="auto"/>
          </w:tcPr>
          <w:p w:rsidR="00D7003A" w:rsidRPr="00D7003A"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0,0</w:t>
            </w:r>
          </w:p>
        </w:tc>
        <w:tc>
          <w:tcPr>
            <w:tcW w:w="1333" w:type="dxa"/>
            <w:shd w:val="clear" w:color="auto" w:fill="auto"/>
          </w:tcPr>
          <w:p w:rsidR="00D7003A" w:rsidRPr="00D7003A"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10260,8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D7003A" w:rsidRPr="00D7003A"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10260,8</w:t>
            </w:r>
          </w:p>
        </w:tc>
        <w:tc>
          <w:tcPr>
            <w:tcW w:w="1802" w:type="dxa"/>
            <w:shd w:val="clear" w:color="auto" w:fill="auto"/>
          </w:tcPr>
          <w:p w:rsidR="00D7003A" w:rsidRPr="00D7003A"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0,0</w:t>
            </w:r>
          </w:p>
        </w:tc>
        <w:tc>
          <w:tcPr>
            <w:tcW w:w="1167" w:type="dxa"/>
            <w:shd w:val="clear" w:color="auto" w:fill="auto"/>
          </w:tcPr>
          <w:p w:rsidR="00D7003A" w:rsidRPr="00D7003A"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0,0</w:t>
            </w:r>
          </w:p>
        </w:tc>
        <w:tc>
          <w:tcPr>
            <w:tcW w:w="1333" w:type="dxa"/>
            <w:shd w:val="clear" w:color="auto" w:fill="auto"/>
          </w:tcPr>
          <w:p w:rsidR="00D7003A" w:rsidRPr="00D7003A"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10260,8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D7003A" w:rsidRPr="00FE3721"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92821,0</w:t>
            </w:r>
          </w:p>
        </w:tc>
        <w:tc>
          <w:tcPr>
            <w:tcW w:w="1802" w:type="dxa"/>
            <w:shd w:val="clear" w:color="auto" w:fill="auto"/>
          </w:tcPr>
          <w:p w:rsidR="00D7003A" w:rsidRPr="00FE3721" w:rsidRDefault="00D7003A" w:rsidP="00D7003A">
            <w:pPr>
              <w:widowControl w:val="0"/>
              <w:autoSpaceDE w:val="0"/>
              <w:autoSpaceDN w:val="0"/>
              <w:spacing w:after="0" w:line="240" w:lineRule="auto"/>
              <w:jc w:val="center"/>
              <w:rPr>
                <w:rFonts w:ascii="Times New Roman" w:eastAsia="Times New Roman" w:hAnsi="Times New Roman"/>
                <w:color w:val="FF0000"/>
                <w:sz w:val="24"/>
                <w:szCs w:val="24"/>
                <w:lang w:eastAsia="ru-RU"/>
              </w:rPr>
            </w:pPr>
            <w:r w:rsidRPr="00FE3721">
              <w:rPr>
                <w:rFonts w:ascii="Times New Roman" w:eastAsia="Times New Roman" w:hAnsi="Times New Roman"/>
                <w:color w:val="FF0000"/>
                <w:sz w:val="24"/>
                <w:szCs w:val="24"/>
                <w:lang w:eastAsia="ru-RU"/>
              </w:rPr>
              <w:t>0,0</w:t>
            </w:r>
          </w:p>
        </w:tc>
        <w:tc>
          <w:tcPr>
            <w:tcW w:w="1167" w:type="dxa"/>
            <w:shd w:val="clear" w:color="auto" w:fill="auto"/>
          </w:tcPr>
          <w:p w:rsidR="00D7003A" w:rsidRPr="00FE3721" w:rsidRDefault="00D7003A" w:rsidP="00D7003A">
            <w:pPr>
              <w:widowControl w:val="0"/>
              <w:autoSpaceDE w:val="0"/>
              <w:autoSpaceDN w:val="0"/>
              <w:spacing w:after="0" w:line="240" w:lineRule="auto"/>
              <w:jc w:val="center"/>
              <w:rPr>
                <w:rFonts w:ascii="Times New Roman" w:eastAsia="Times New Roman" w:hAnsi="Times New Roman"/>
                <w:color w:val="FF0000"/>
                <w:sz w:val="24"/>
                <w:szCs w:val="24"/>
                <w:lang w:eastAsia="ru-RU"/>
              </w:rPr>
            </w:pPr>
            <w:r w:rsidRPr="00FE3721">
              <w:rPr>
                <w:rFonts w:ascii="Times New Roman" w:eastAsia="Times New Roman" w:hAnsi="Times New Roman"/>
                <w:color w:val="FF0000"/>
                <w:sz w:val="24"/>
                <w:szCs w:val="24"/>
                <w:lang w:eastAsia="ru-RU"/>
              </w:rPr>
              <w:t>0,0</w:t>
            </w:r>
          </w:p>
        </w:tc>
        <w:tc>
          <w:tcPr>
            <w:tcW w:w="1333" w:type="dxa"/>
            <w:shd w:val="clear" w:color="auto" w:fill="auto"/>
          </w:tcPr>
          <w:p w:rsidR="00D7003A" w:rsidRPr="00FE3721"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92821,0</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rPr>
          <w:trHeight w:val="708"/>
        </w:trPr>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bl>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A13D9E" w:rsidRPr="008D01F5" w:rsidRDefault="00A13D9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lastRenderedPageBreak/>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3</w:t>
      </w:r>
      <w:r w:rsidRPr="008D01F5">
        <w:rPr>
          <w:rFonts w:ascii="Times New Roman" w:eastAsia="Times New Roman" w:hAnsi="Times New Roman"/>
          <w:kern w:val="1"/>
          <w:sz w:val="28"/>
          <w:szCs w:val="28"/>
          <w:lang w:eastAsia="zh-CN"/>
        </w:rPr>
        <w:t xml:space="preserve"> изложить в следующей редакции:</w:t>
      </w:r>
    </w:p>
    <w:p w:rsidR="00FE3721"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«ПЕРЕЧЕНЬ МЕРОПРИЯТИЙ ПОДПРОГРАММЫ</w:t>
      </w: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8D01F5" w:rsidTr="008D01F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w:t>
            </w:r>
            <w:r w:rsidRPr="008D01F5">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ind w:left="113" w:right="113"/>
              <w:jc w:val="center"/>
              <w:rPr>
                <w:rFonts w:ascii="Times New Roman" w:hAnsi="Times New Roman"/>
                <w:sz w:val="24"/>
                <w:szCs w:val="24"/>
                <w:lang w:eastAsia="ru-RU"/>
              </w:rPr>
            </w:pPr>
            <w:r w:rsidRPr="008D01F5">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 xml:space="preserve">Статус </w:t>
            </w:r>
            <w:hyperlink w:anchor="P1007" w:history="1">
              <w:r w:rsidRPr="008D01F5">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cantSplit/>
          <w:trHeight w:val="186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bl>
    <w:p w:rsidR="00A13D9E" w:rsidRPr="008D01F5" w:rsidRDefault="00A13D9E" w:rsidP="00A13D9E">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8D01F5" w:rsidTr="008D01F5">
        <w:trPr>
          <w:tblHeader/>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5</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10</w:t>
            </w:r>
          </w:p>
        </w:tc>
        <w:tc>
          <w:tcPr>
            <w:tcW w:w="2268" w:type="dxa"/>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w:t>
            </w:r>
          </w:p>
        </w:tc>
      </w:tr>
      <w:tr w:rsidR="00A13D9E" w:rsidRPr="008D01F5" w:rsidTr="008D01F5">
        <w:trPr>
          <w:trHeight w:val="536"/>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Цель 1</w:t>
            </w:r>
          </w:p>
        </w:tc>
        <w:tc>
          <w:tcPr>
            <w:tcW w:w="11737" w:type="dxa"/>
            <w:gridSpan w:val="9"/>
            <w:tcBorders>
              <w:top w:val="single" w:sz="4" w:space="0" w:color="auto"/>
              <w:left w:val="single" w:sz="4" w:space="0" w:color="auto"/>
              <w:bottom w:val="single" w:sz="4" w:space="0" w:color="auto"/>
            </w:tcBorders>
          </w:tcPr>
          <w:p w:rsidR="00A13D9E" w:rsidRPr="008D01F5" w:rsidRDefault="00A13D9E" w:rsidP="00A13D9E">
            <w:pPr>
              <w:spacing w:after="0" w:line="240" w:lineRule="auto"/>
              <w:jc w:val="both"/>
              <w:rPr>
                <w:rFonts w:ascii="Times New Roman" w:hAnsi="Times New Roman"/>
                <w:sz w:val="24"/>
                <w:szCs w:val="24"/>
                <w:lang w:eastAsia="ru-RU"/>
              </w:rPr>
            </w:pPr>
            <w:r w:rsidRPr="008D01F5">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8D01F5" w:rsidTr="008D01F5">
        <w:trPr>
          <w:trHeight w:val="474"/>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Задача 1.1</w:t>
            </w:r>
          </w:p>
        </w:tc>
        <w:tc>
          <w:tcPr>
            <w:tcW w:w="11737" w:type="dxa"/>
            <w:gridSpan w:val="9"/>
            <w:tcBorders>
              <w:top w:val="single" w:sz="4" w:space="0" w:color="auto"/>
              <w:left w:val="single" w:sz="4" w:space="0" w:color="auto"/>
              <w:bottom w:val="single" w:sz="4" w:space="0" w:color="auto"/>
            </w:tcBorders>
          </w:tcPr>
          <w:p w:rsidR="00A13D9E" w:rsidRPr="008D01F5" w:rsidRDefault="00A13D9E" w:rsidP="00A13D9E">
            <w:pPr>
              <w:spacing w:after="0" w:line="240" w:lineRule="auto"/>
              <w:jc w:val="both"/>
              <w:rPr>
                <w:rFonts w:ascii="Times New Roman" w:hAnsi="Times New Roman"/>
                <w:sz w:val="24"/>
                <w:szCs w:val="24"/>
                <w:lang w:eastAsia="ru-RU"/>
              </w:rPr>
            </w:pPr>
            <w:r w:rsidRPr="008D01F5">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A13D9E" w:rsidRPr="008D01F5" w:rsidTr="008D01F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Пенсионное обеспечение за выслугу лет лиц, замещавших </w:t>
            </w:r>
            <w:r w:rsidRPr="008D01F5">
              <w:rPr>
                <w:rFonts w:ascii="Times New Roman" w:hAnsi="Times New Roman"/>
                <w:sz w:val="24"/>
                <w:szCs w:val="24"/>
                <w:lang w:eastAsia="ru-RU"/>
              </w:rPr>
              <w:lastRenderedPageBreak/>
              <w:t xml:space="preserve">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7408,0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 xml:space="preserve">Повышение уровня и качества жизни лиц, замещавших муниципальные  </w:t>
            </w:r>
            <w:r w:rsidRPr="008D01F5">
              <w:rPr>
                <w:rFonts w:ascii="Times New Roman" w:hAnsi="Times New Roman"/>
                <w:sz w:val="24"/>
                <w:szCs w:val="24"/>
              </w:rPr>
              <w:lastRenderedPageBreak/>
              <w:t>должности и должности муниципальной службы, в том числе по годам:</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2022 год – 50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2023 год – 53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2024 год – 56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2025 год – 59 чел.;</w:t>
            </w:r>
          </w:p>
          <w:p w:rsidR="00A13D9E" w:rsidRPr="008D01F5" w:rsidRDefault="00A13D9E" w:rsidP="00A13D9E">
            <w:pPr>
              <w:spacing w:after="0" w:line="240" w:lineRule="auto"/>
              <w:jc w:val="center"/>
              <w:rPr>
                <w:rFonts w:ascii="Times New Roman" w:hAnsi="Times New Roman"/>
                <w:color w:val="0070C0"/>
                <w:sz w:val="24"/>
                <w:szCs w:val="24"/>
                <w:lang w:eastAsia="ru-RU"/>
              </w:rPr>
            </w:pPr>
            <w:r w:rsidRPr="008D01F5">
              <w:rPr>
                <w:rFonts w:ascii="Times New Roman" w:hAnsi="Times New Roman"/>
                <w:sz w:val="24"/>
                <w:szCs w:val="24"/>
                <w:lang w:eastAsia="ru-RU"/>
              </w:rPr>
              <w:t>2026 год – 62 чел.</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 xml:space="preserve">Администрация муниципального образования Темрюкский район, </w:t>
            </w:r>
            <w:r w:rsidRPr="008D01F5">
              <w:rPr>
                <w:rFonts w:ascii="Times New Roman" w:hAnsi="Times New Roman"/>
                <w:sz w:val="24"/>
                <w:szCs w:val="24"/>
              </w:rPr>
              <w:lastRenderedPageBreak/>
              <w:t>отдел муниципальной службы и кадровой работы</w:t>
            </w: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8696,6</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2665"/>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44691,0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44691,0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Предоставление ежемесячной доплаты к пенсии гражданам, имеющих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684,0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2022 год – 19 чел.;</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2023 год – 21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2024 год – 23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2025 год – 25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2026 год – 25 чел.</w:t>
            </w:r>
          </w:p>
        </w:tc>
        <w:tc>
          <w:tcPr>
            <w:tcW w:w="2268" w:type="dxa"/>
            <w:vMerge w:val="restart"/>
            <w:tcBorders>
              <w:top w:val="single" w:sz="4" w:space="0" w:color="auto"/>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678,0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408"/>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2681"/>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256"/>
        </w:trPr>
        <w:tc>
          <w:tcPr>
            <w:tcW w:w="851" w:type="dxa"/>
            <w:vMerge/>
            <w:tcBorders>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3468,0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3468,0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единовременной выплаты лицу, взявшему на себя обязательства осуществлять </w:t>
            </w:r>
            <w:r w:rsidRPr="008D01F5">
              <w:rPr>
                <w:rFonts w:ascii="Times New Roman" w:hAnsi="Times New Roman"/>
                <w:sz w:val="24"/>
                <w:szCs w:val="24"/>
                <w:lang w:eastAsia="ru-RU"/>
              </w:rPr>
              <w:lastRenderedPageBreak/>
              <w:t>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При наступлении случая -            100% выполнение функций</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 xml:space="preserve">Администрация муниципального образования Темрюкский район, отдел муниципальной </w:t>
            </w:r>
            <w:r w:rsidRPr="008D01F5">
              <w:rPr>
                <w:rFonts w:ascii="Times New Roman" w:hAnsi="Times New Roman"/>
                <w:sz w:val="24"/>
                <w:szCs w:val="24"/>
                <w:lang w:eastAsia="ru-RU"/>
              </w:rPr>
              <w:lastRenderedPageBreak/>
              <w:t>службы и кадровой работы</w:t>
            </w: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25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25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120,0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120,0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1.1.4</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Предоставление единовременной выплаты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val="restart"/>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Количество получателей меры социальной поддержки</w:t>
            </w:r>
          </w:p>
        </w:tc>
        <w:tc>
          <w:tcPr>
            <w:tcW w:w="2268" w:type="dxa"/>
            <w:vMerge w:val="restart"/>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УВП</w:t>
            </w: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11100,0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15000,0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15000,0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rPr>
          <w:trHeight w:val="263"/>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26100,0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26100,0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материальной помощи гражданам, попавшим в трудную жизненную </w:t>
            </w:r>
            <w:r w:rsidRPr="008D01F5">
              <w:rPr>
                <w:rFonts w:ascii="Times New Roman" w:hAnsi="Times New Roman"/>
                <w:sz w:val="24"/>
                <w:szCs w:val="24"/>
                <w:lang w:eastAsia="ru-RU"/>
              </w:rPr>
              <w:lastRenderedPageBreak/>
              <w:t>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Количество получателей меры социальной поддержки</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УВП</w:t>
            </w: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2842,0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4842,0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4842,0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E37BA7" w:rsidRPr="008D01F5" w:rsidTr="00FB4920">
        <w:trPr>
          <w:trHeight w:val="991"/>
        </w:trPr>
        <w:tc>
          <w:tcPr>
            <w:tcW w:w="851" w:type="dxa"/>
            <w:vMerge w:val="restart"/>
            <w:tcBorders>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lastRenderedPageBreak/>
              <w:t>1.1.6</w:t>
            </w:r>
          </w:p>
        </w:tc>
        <w:tc>
          <w:tcPr>
            <w:tcW w:w="2013" w:type="dxa"/>
            <w:vMerge w:val="restart"/>
            <w:tcBorders>
              <w:left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 xml:space="preserve">Предоставление </w:t>
            </w:r>
            <w:r w:rsidRPr="00D7003A">
              <w:rPr>
                <w:rFonts w:ascii="Times New Roman" w:eastAsia="Times New Roman" w:hAnsi="Times New Roman"/>
                <w:sz w:val="24"/>
                <w:szCs w:val="24"/>
                <w:lang w:eastAsia="ru-RU"/>
              </w:rPr>
              <w:t>единовременной материальной помощи гражданам Российской Федерации, прошедших отбор в военном комиссариате Темрюкского района, заключившим в период с 1 апреля 2024 г. до завершения специальной военной операции контракт о прох</w:t>
            </w:r>
            <w:r w:rsidR="002D4BAE" w:rsidRPr="00D7003A">
              <w:rPr>
                <w:rFonts w:ascii="Times New Roman" w:eastAsia="Times New Roman" w:hAnsi="Times New Roman"/>
                <w:sz w:val="24"/>
                <w:szCs w:val="24"/>
                <w:lang w:eastAsia="ru-RU"/>
              </w:rPr>
              <w:t>ождении военной службы</w:t>
            </w:r>
          </w:p>
        </w:tc>
        <w:tc>
          <w:tcPr>
            <w:tcW w:w="636" w:type="dxa"/>
            <w:vMerge w:val="restart"/>
            <w:tcBorders>
              <w:top w:val="single" w:sz="4" w:space="0" w:color="auto"/>
              <w:left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FE3721" w:rsidRPr="00D7003A" w:rsidRDefault="00E37BA7" w:rsidP="00FE372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7003A">
              <w:rPr>
                <w:rFonts w:ascii="Times New Roman" w:hAnsi="Times New Roman"/>
                <w:sz w:val="24"/>
                <w:szCs w:val="24"/>
                <w:lang w:eastAsia="ru-RU"/>
              </w:rPr>
              <w:t>Количество получателей единовременной материальной помощи</w:t>
            </w:r>
            <w:r w:rsidR="00CA6AF7" w:rsidRPr="00D7003A">
              <w:rPr>
                <w:rFonts w:ascii="Times New Roman" w:hAnsi="Times New Roman"/>
                <w:sz w:val="24"/>
                <w:szCs w:val="24"/>
                <w:lang w:eastAsia="ru-RU"/>
              </w:rPr>
              <w:t xml:space="preserve">, </w:t>
            </w:r>
          </w:p>
          <w:p w:rsidR="00E37BA7" w:rsidRPr="00D7003A" w:rsidRDefault="00FE3721" w:rsidP="002D4BAE">
            <w:pPr>
              <w:spacing w:after="0" w:line="240" w:lineRule="auto"/>
              <w:jc w:val="center"/>
              <w:rPr>
                <w:rFonts w:ascii="Times New Roman" w:hAnsi="Times New Roman"/>
                <w:sz w:val="24"/>
                <w:szCs w:val="24"/>
                <w:lang w:eastAsia="ru-RU"/>
              </w:rPr>
            </w:pPr>
            <w:r w:rsidRPr="00D7003A">
              <w:rPr>
                <w:rFonts w:ascii="Times New Roman" w:hAnsi="Times New Roman"/>
                <w:sz w:val="24"/>
                <w:szCs w:val="24"/>
              </w:rPr>
              <w:t xml:space="preserve">2024 год – </w:t>
            </w:r>
            <w:r w:rsidR="002D4BAE" w:rsidRPr="00D7003A">
              <w:rPr>
                <w:rFonts w:ascii="Times New Roman" w:hAnsi="Times New Roman"/>
                <w:sz w:val="24"/>
                <w:szCs w:val="24"/>
              </w:rPr>
              <w:t>229</w:t>
            </w:r>
            <w:r w:rsidRPr="00D7003A">
              <w:rPr>
                <w:rFonts w:ascii="Times New Roman" w:hAnsi="Times New Roman"/>
                <w:sz w:val="24"/>
                <w:szCs w:val="24"/>
              </w:rPr>
              <w:t xml:space="preserve"> чел.</w:t>
            </w:r>
          </w:p>
        </w:tc>
        <w:tc>
          <w:tcPr>
            <w:tcW w:w="2268" w:type="dxa"/>
            <w:vMerge w:val="restart"/>
            <w:tcBorders>
              <w:top w:val="single" w:sz="4" w:space="0" w:color="auto"/>
              <w:left w:val="single" w:sz="4" w:space="0" w:color="auto"/>
            </w:tcBorders>
          </w:tcPr>
          <w:p w:rsidR="00E37BA7" w:rsidRPr="00D7003A" w:rsidRDefault="00E37BA7" w:rsidP="00E37BA7">
            <w:pPr>
              <w:spacing w:after="0" w:line="240" w:lineRule="auto"/>
              <w:jc w:val="center"/>
              <w:rPr>
                <w:rFonts w:ascii="Times New Roman" w:hAnsi="Times New Roman"/>
                <w:sz w:val="24"/>
                <w:szCs w:val="24"/>
                <w:lang w:eastAsia="ru-RU"/>
              </w:rPr>
            </w:pPr>
            <w:r w:rsidRPr="00D7003A">
              <w:rPr>
                <w:rFonts w:ascii="Times New Roman" w:hAnsi="Times New Roman"/>
                <w:sz w:val="24"/>
                <w:szCs w:val="24"/>
                <w:lang w:eastAsia="ru-RU"/>
              </w:rPr>
              <w:t xml:space="preserve">Администрация муниципального образования Темрюкский район, </w:t>
            </w:r>
            <w:r w:rsidR="000E2B72" w:rsidRPr="00D7003A">
              <w:rPr>
                <w:rFonts w:ascii="Times New Roman" w:eastAsia="Times New Roman" w:hAnsi="Times New Roman"/>
                <w:sz w:val="24"/>
                <w:szCs w:val="24"/>
                <w:lang w:eastAsia="ru-RU"/>
              </w:rPr>
              <w:t>отдел по взаимодействию с казачеством</w:t>
            </w:r>
          </w:p>
        </w:tc>
      </w:tr>
      <w:tr w:rsidR="00E37BA7" w:rsidRPr="008D01F5" w:rsidTr="002D4BAE">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rPr>
                <w:rFonts w:ascii="Times New Roman" w:hAnsi="Times New Roman"/>
                <w:sz w:val="24"/>
                <w:szCs w:val="24"/>
                <w:lang w:eastAsia="ru-RU"/>
              </w:rPr>
            </w:pPr>
            <w:r w:rsidRPr="00F54AE0">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2D4BAE">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rPr>
                <w:rFonts w:ascii="Times New Roman" w:hAnsi="Times New Roman"/>
                <w:color w:val="FF0000"/>
                <w:sz w:val="24"/>
                <w:szCs w:val="24"/>
                <w:lang w:eastAsia="ru-RU"/>
              </w:rPr>
            </w:pPr>
            <w:r w:rsidRPr="00D7003A">
              <w:rPr>
                <w:rFonts w:ascii="Times New Roman" w:hAnsi="Times New Roman"/>
                <w:color w:val="FF0000"/>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E37BA7" w:rsidRPr="00D7003A" w:rsidRDefault="00D7003A" w:rsidP="00E37BA7">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13600</w:t>
            </w:r>
            <w:r w:rsidR="00E37BA7" w:rsidRPr="00D7003A">
              <w:rPr>
                <w:rFonts w:ascii="Times New Roman" w:hAnsi="Times New Roman"/>
                <w:color w:val="FF0000"/>
                <w:sz w:val="24"/>
                <w:szCs w:val="24"/>
              </w:rPr>
              <w:t>,0</w:t>
            </w:r>
          </w:p>
        </w:tc>
        <w:tc>
          <w:tcPr>
            <w:tcW w:w="1106"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D7003A" w:rsidRDefault="002D4BAE" w:rsidP="00E37BA7">
            <w:pPr>
              <w:spacing w:after="0" w:line="240" w:lineRule="auto"/>
              <w:jc w:val="center"/>
              <w:rPr>
                <w:rFonts w:ascii="Times New Roman" w:hAnsi="Times New Roman"/>
                <w:color w:val="FF0000"/>
                <w:sz w:val="24"/>
                <w:szCs w:val="24"/>
              </w:rPr>
            </w:pPr>
            <w:r w:rsidRPr="00D7003A">
              <w:rPr>
                <w:rFonts w:ascii="Times New Roman" w:hAnsi="Times New Roman"/>
                <w:color w:val="FF0000"/>
                <w:sz w:val="24"/>
                <w:szCs w:val="24"/>
              </w:rPr>
              <w:t>13600,0</w:t>
            </w:r>
          </w:p>
        </w:tc>
        <w:tc>
          <w:tcPr>
            <w:tcW w:w="993"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2D4BAE">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2D4BAE">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2D4BAE">
        <w:tc>
          <w:tcPr>
            <w:tcW w:w="851" w:type="dxa"/>
            <w:vMerge/>
            <w:tcBorders>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bottom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bottom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rPr>
                <w:rFonts w:ascii="Times New Roman" w:hAnsi="Times New Roman"/>
                <w:color w:val="FF0000"/>
                <w:sz w:val="24"/>
                <w:szCs w:val="24"/>
                <w:lang w:eastAsia="ru-RU"/>
              </w:rPr>
            </w:pPr>
            <w:r w:rsidRPr="00D7003A">
              <w:rPr>
                <w:rFonts w:ascii="Times New Roman" w:hAnsi="Times New Roman"/>
                <w:color w:val="FF0000"/>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E37BA7" w:rsidRPr="00D7003A" w:rsidRDefault="00D7003A" w:rsidP="00E37BA7">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13600</w:t>
            </w:r>
            <w:r w:rsidR="00E37BA7" w:rsidRPr="00D7003A">
              <w:rPr>
                <w:rFonts w:ascii="Times New Roman" w:hAnsi="Times New Roman"/>
                <w:color w:val="FF0000"/>
                <w:sz w:val="24"/>
                <w:szCs w:val="24"/>
              </w:rPr>
              <w:t>,0</w:t>
            </w:r>
          </w:p>
        </w:tc>
        <w:tc>
          <w:tcPr>
            <w:tcW w:w="1106"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D7003A" w:rsidRDefault="00D7003A" w:rsidP="00E37BA7">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13600</w:t>
            </w:r>
            <w:r w:rsidR="00E37BA7" w:rsidRPr="00D7003A">
              <w:rPr>
                <w:rFonts w:ascii="Times New Roman" w:hAnsi="Times New Roman"/>
                <w:color w:val="FF0000"/>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8D01F5">
        <w:tc>
          <w:tcPr>
            <w:tcW w:w="851" w:type="dxa"/>
            <w:vMerge w:val="restart"/>
            <w:tcBorders>
              <w:top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1106"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tcBorders>
              <w:top w:val="single" w:sz="4" w:space="0" w:color="auto"/>
              <w:left w:val="single" w:sz="4" w:space="0" w:color="auto"/>
              <w:bottom w:val="nil"/>
            </w:tcBorders>
          </w:tcPr>
          <w:p w:rsidR="00E37BA7" w:rsidRPr="008D01F5" w:rsidRDefault="00E37BA7" w:rsidP="00E37BA7">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r>
      <w:tr w:rsidR="00E37BA7" w:rsidRPr="008D01F5" w:rsidTr="008D01F5">
        <w:tc>
          <w:tcPr>
            <w:tcW w:w="851" w:type="dxa"/>
            <w:vMerge/>
            <w:tcBorders>
              <w:top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1106"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E37BA7" w:rsidRPr="008D01F5" w:rsidRDefault="00E37BA7" w:rsidP="00E37BA7">
            <w:pPr>
              <w:spacing w:after="0" w:line="240" w:lineRule="auto"/>
              <w:rPr>
                <w:rFonts w:ascii="Times New Roman" w:hAnsi="Times New Roman"/>
                <w:sz w:val="24"/>
                <w:szCs w:val="24"/>
                <w:lang w:eastAsia="ru-RU"/>
              </w:rPr>
            </w:pPr>
          </w:p>
        </w:tc>
      </w:tr>
      <w:tr w:rsidR="00D7003A" w:rsidRPr="008D01F5" w:rsidTr="008D01F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bookmarkStart w:id="2" w:name="_GoBack" w:colFirst="4" w:colLast="4"/>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0318A9" w:rsidRDefault="00D7003A" w:rsidP="00D7003A">
            <w:pPr>
              <w:spacing w:after="0" w:line="240" w:lineRule="auto"/>
              <w:rPr>
                <w:rFonts w:ascii="Times New Roman" w:hAnsi="Times New Roman"/>
                <w:color w:val="FF0000"/>
                <w:sz w:val="24"/>
                <w:szCs w:val="24"/>
                <w:lang w:eastAsia="ru-RU"/>
              </w:rPr>
            </w:pPr>
            <w:r w:rsidRPr="000318A9">
              <w:rPr>
                <w:rFonts w:ascii="Times New Roman" w:hAnsi="Times New Roman"/>
                <w:color w:val="FF0000"/>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D7003A" w:rsidRPr="000318A9"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40860,8</w:t>
            </w:r>
          </w:p>
        </w:tc>
        <w:tc>
          <w:tcPr>
            <w:tcW w:w="1106" w:type="dxa"/>
            <w:tcBorders>
              <w:top w:val="single" w:sz="4" w:space="0" w:color="auto"/>
              <w:left w:val="single" w:sz="4" w:space="0" w:color="auto"/>
              <w:bottom w:val="single" w:sz="4" w:space="0" w:color="auto"/>
              <w:right w:val="single" w:sz="4" w:space="0" w:color="auto"/>
            </w:tcBorders>
          </w:tcPr>
          <w:p w:rsidR="00D7003A" w:rsidRPr="00D7003A"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D7003A"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0318A9"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40860,8</w:t>
            </w:r>
          </w:p>
        </w:tc>
        <w:tc>
          <w:tcPr>
            <w:tcW w:w="993" w:type="dxa"/>
            <w:tcBorders>
              <w:top w:val="single" w:sz="4" w:space="0" w:color="auto"/>
              <w:left w:val="single" w:sz="4" w:space="0" w:color="auto"/>
              <w:bottom w:val="single" w:sz="4" w:space="0" w:color="auto"/>
              <w:right w:val="single" w:sz="4" w:space="0" w:color="auto"/>
            </w:tcBorders>
          </w:tcPr>
          <w:p w:rsidR="00D7003A" w:rsidRPr="000318A9"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sidRPr="00D7003A">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8D01F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10260,8</w:t>
            </w:r>
          </w:p>
        </w:tc>
        <w:tc>
          <w:tcPr>
            <w:tcW w:w="1106"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8D01F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10260,8</w:t>
            </w:r>
          </w:p>
        </w:tc>
        <w:tc>
          <w:tcPr>
            <w:tcW w:w="1106"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8D01F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D7003A" w:rsidRPr="00D7003A"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sidRPr="00D7003A">
              <w:rPr>
                <w:rFonts w:ascii="Times New Roman" w:eastAsia="Times New Roman" w:hAnsi="Times New Roman"/>
                <w:color w:val="FF0000"/>
                <w:sz w:val="24"/>
                <w:szCs w:val="24"/>
                <w:lang w:eastAsia="ru-RU"/>
              </w:rPr>
              <w:t>92821,0</w:t>
            </w:r>
          </w:p>
        </w:tc>
        <w:tc>
          <w:tcPr>
            <w:tcW w:w="1106"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D7003A"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sidRPr="00D7003A">
              <w:rPr>
                <w:rFonts w:ascii="Times New Roman" w:eastAsia="Times New Roman" w:hAnsi="Times New Roman"/>
                <w:color w:val="FF0000"/>
                <w:sz w:val="24"/>
                <w:szCs w:val="24"/>
                <w:lang w:eastAsia="ru-RU"/>
              </w:rPr>
              <w:t>92821,0</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r>
      <w:bookmarkEnd w:id="2"/>
      <w:tr w:rsidR="00E37BA7" w:rsidRPr="008D01F5" w:rsidTr="008D01F5">
        <w:trPr>
          <w:trHeight w:val="3524"/>
        </w:trPr>
        <w:tc>
          <w:tcPr>
            <w:tcW w:w="14601" w:type="dxa"/>
            <w:gridSpan w:val="11"/>
            <w:tcBorders>
              <w:top w:val="single" w:sz="4" w:space="0" w:color="auto"/>
              <w:bottom w:val="single" w:sz="4" w:space="0" w:color="auto"/>
            </w:tcBorders>
          </w:tcPr>
          <w:p w:rsidR="00E37BA7" w:rsidRPr="008D01F5" w:rsidRDefault="00E37BA7" w:rsidP="00E37BA7">
            <w:pPr>
              <w:spacing w:after="0" w:line="240" w:lineRule="auto"/>
              <w:ind w:firstLine="709"/>
              <w:rPr>
                <w:rFonts w:ascii="Times New Roman" w:hAnsi="Times New Roman"/>
                <w:sz w:val="24"/>
                <w:szCs w:val="24"/>
                <w:lang w:eastAsia="ru-RU"/>
              </w:rPr>
            </w:pPr>
            <w:r w:rsidRPr="008D01F5">
              <w:rPr>
                <w:rFonts w:ascii="Times New Roman" w:hAnsi="Times New Roman"/>
                <w:sz w:val="24"/>
                <w:szCs w:val="24"/>
                <w:lang w:eastAsia="ru-RU"/>
              </w:rPr>
              <w:t>--------------------------------</w:t>
            </w:r>
          </w:p>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         &lt;1&gt; Отмечаются мероприятия подпрограммы в следующих случаях:</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Отмечаются мероприятия подпрограммы в следующих случаях:</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8D01F5">
              <w:rPr>
                <w:rFonts w:ascii="Times New Roman" w:eastAsia="Times New Roman" w:hAnsi="Times New Roman"/>
                <w:color w:val="00B050"/>
                <w:sz w:val="24"/>
                <w:szCs w:val="24"/>
                <w:lang w:eastAsia="ru-RU"/>
              </w:rPr>
              <w:t xml:space="preserve"> </w:t>
            </w:r>
            <w:r w:rsidRPr="008D01F5">
              <w:rPr>
                <w:rFonts w:ascii="Times New Roman" w:eastAsia="Times New Roman" w:hAnsi="Times New Roman"/>
                <w:sz w:val="24"/>
                <w:szCs w:val="24"/>
                <w:lang w:eastAsia="ru-RU"/>
              </w:rPr>
              <w:t>целевых показателей, присваивается статус «2»;</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E37BA7" w:rsidRPr="008D01F5" w:rsidRDefault="00E37BA7" w:rsidP="00E37BA7">
            <w:pPr>
              <w:spacing w:after="0" w:line="240" w:lineRule="auto"/>
              <w:ind w:firstLine="604"/>
              <w:rPr>
                <w:rFonts w:ascii="Times New Roman" w:hAnsi="Times New Roman"/>
                <w:sz w:val="24"/>
                <w:szCs w:val="24"/>
                <w:lang w:eastAsia="ru-RU"/>
              </w:rPr>
            </w:pPr>
            <w:r w:rsidRPr="008D01F5">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8D01F5" w:rsidRDefault="00A13D9E" w:rsidP="00A13D9E">
      <w:pPr>
        <w:spacing w:after="0" w:line="240" w:lineRule="auto"/>
        <w:rPr>
          <w:rFonts w:ascii="Times New Roman" w:hAnsi="Times New Roman"/>
          <w:color w:val="FF0000"/>
          <w:sz w:val="28"/>
          <w:szCs w:val="28"/>
        </w:rPr>
      </w:pPr>
      <w:r w:rsidRPr="008D01F5">
        <w:rPr>
          <w:rFonts w:ascii="Times New Roman" w:eastAsia="Times New Roman" w:hAnsi="Times New Roman"/>
          <w:b/>
          <w:sz w:val="28"/>
          <w:szCs w:val="28"/>
          <w:lang w:eastAsia="ru-RU"/>
        </w:rPr>
        <w:t xml:space="preserve">                                                                                                                                                                                                             </w:t>
      </w:r>
      <w:r w:rsidRPr="008D01F5">
        <w:rPr>
          <w:rFonts w:ascii="Times New Roman" w:hAnsi="Times New Roman"/>
          <w:sz w:val="28"/>
          <w:szCs w:val="28"/>
        </w:rPr>
        <w:t>».</w:t>
      </w:r>
    </w:p>
    <w:p w:rsidR="00A13D9E" w:rsidRPr="008D01F5" w:rsidRDefault="00A13D9E" w:rsidP="00A13D9E">
      <w:pPr>
        <w:spacing w:after="0" w:line="240" w:lineRule="auto"/>
        <w:rPr>
          <w:rFonts w:ascii="Times New Roman" w:hAnsi="Times New Roman"/>
          <w:sz w:val="28"/>
          <w:szCs w:val="28"/>
        </w:rPr>
      </w:pPr>
    </w:p>
    <w:p w:rsidR="00A13D9E" w:rsidRPr="008D01F5" w:rsidRDefault="00A13D9E" w:rsidP="00A13D9E">
      <w:pPr>
        <w:spacing w:after="0" w:line="240" w:lineRule="auto"/>
        <w:rPr>
          <w:rFonts w:ascii="Times New Roman" w:hAnsi="Times New Roman"/>
          <w:sz w:val="28"/>
          <w:szCs w:val="28"/>
        </w:rPr>
      </w:pPr>
    </w:p>
    <w:p w:rsidR="00A13D9E" w:rsidRPr="008D01F5"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Заместитель главы</w:t>
      </w:r>
    </w:p>
    <w:p w:rsidR="00A13D9E" w:rsidRPr="008D01F5"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муниципального образования</w:t>
      </w:r>
    </w:p>
    <w:p w:rsidR="00A13D9E" w:rsidRPr="00A13D9E"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Темрюкский район                                                                                                                                                        М.М. Погиба</w:t>
      </w: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sectPr w:rsidR="00913E4A" w:rsidSect="00471A39">
      <w:headerReference w:type="default" r:id="rId8"/>
      <w:type w:val="continuous"/>
      <w:pgSz w:w="16838" w:h="11906" w:orient="landscape" w:code="9"/>
      <w:pgMar w:top="1701" w:right="1134" w:bottom="567"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492" w:rsidRDefault="00A83492" w:rsidP="002B58A5">
      <w:pPr>
        <w:spacing w:after="0" w:line="240" w:lineRule="auto"/>
      </w:pPr>
      <w:r>
        <w:separator/>
      </w:r>
    </w:p>
  </w:endnote>
  <w:endnote w:type="continuationSeparator" w:id="0">
    <w:p w:rsidR="00A83492" w:rsidRDefault="00A83492"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492" w:rsidRDefault="00A83492" w:rsidP="002B58A5">
      <w:pPr>
        <w:spacing w:after="0" w:line="240" w:lineRule="auto"/>
      </w:pPr>
      <w:r>
        <w:separator/>
      </w:r>
    </w:p>
  </w:footnote>
  <w:footnote w:type="continuationSeparator" w:id="0">
    <w:p w:rsidR="00A83492" w:rsidRDefault="00A83492" w:rsidP="002B5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BAE" w:rsidRDefault="002D4BAE">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4BAE" w:rsidRPr="00904146" w:rsidRDefault="002D4BAE">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D7003A" w:rsidRPr="00D7003A">
                            <w:rPr>
                              <w:rFonts w:ascii="Times New Roman" w:eastAsia="Times New Roman" w:hAnsi="Times New Roman"/>
                              <w:noProof/>
                              <w:sz w:val="28"/>
                              <w:szCs w:val="28"/>
                            </w:rPr>
                            <w:t>21</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2D4BAE" w:rsidRPr="00904146" w:rsidRDefault="002D4BAE">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D7003A" w:rsidRPr="00D7003A">
                      <w:rPr>
                        <w:rFonts w:ascii="Times New Roman" w:eastAsia="Times New Roman" w:hAnsi="Times New Roman"/>
                        <w:noProof/>
                        <w:sz w:val="28"/>
                        <w:szCs w:val="28"/>
                      </w:rPr>
                      <w:t>21</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2323"/>
    <w:rsid w:val="00003A61"/>
    <w:rsid w:val="00014273"/>
    <w:rsid w:val="00021A0A"/>
    <w:rsid w:val="00022BAF"/>
    <w:rsid w:val="00022F3F"/>
    <w:rsid w:val="000318A9"/>
    <w:rsid w:val="00034F2E"/>
    <w:rsid w:val="000357A5"/>
    <w:rsid w:val="00043761"/>
    <w:rsid w:val="0006087D"/>
    <w:rsid w:val="00071978"/>
    <w:rsid w:val="00071F68"/>
    <w:rsid w:val="00073F52"/>
    <w:rsid w:val="00075A74"/>
    <w:rsid w:val="0007756D"/>
    <w:rsid w:val="00081325"/>
    <w:rsid w:val="0008560F"/>
    <w:rsid w:val="00087BB9"/>
    <w:rsid w:val="000B66CE"/>
    <w:rsid w:val="000C0330"/>
    <w:rsid w:val="000D1FA0"/>
    <w:rsid w:val="000E2B72"/>
    <w:rsid w:val="000E3F58"/>
    <w:rsid w:val="00100989"/>
    <w:rsid w:val="00112676"/>
    <w:rsid w:val="00117E07"/>
    <w:rsid w:val="001236AE"/>
    <w:rsid w:val="0012577D"/>
    <w:rsid w:val="001313A6"/>
    <w:rsid w:val="00131BA5"/>
    <w:rsid w:val="001336C6"/>
    <w:rsid w:val="001338CB"/>
    <w:rsid w:val="00136585"/>
    <w:rsid w:val="00140F31"/>
    <w:rsid w:val="0014208A"/>
    <w:rsid w:val="001422C3"/>
    <w:rsid w:val="001500CC"/>
    <w:rsid w:val="00152114"/>
    <w:rsid w:val="001615B4"/>
    <w:rsid w:val="00177135"/>
    <w:rsid w:val="00177D65"/>
    <w:rsid w:val="00183564"/>
    <w:rsid w:val="001837D9"/>
    <w:rsid w:val="00187984"/>
    <w:rsid w:val="001A0015"/>
    <w:rsid w:val="001B3988"/>
    <w:rsid w:val="001B47F6"/>
    <w:rsid w:val="001C19D1"/>
    <w:rsid w:val="001C53AE"/>
    <w:rsid w:val="001C55C3"/>
    <w:rsid w:val="001C760D"/>
    <w:rsid w:val="001D6505"/>
    <w:rsid w:val="001F1BD3"/>
    <w:rsid w:val="001F2A1B"/>
    <w:rsid w:val="001F6605"/>
    <w:rsid w:val="00212D50"/>
    <w:rsid w:val="00215104"/>
    <w:rsid w:val="002252FC"/>
    <w:rsid w:val="002269E6"/>
    <w:rsid w:val="0023026E"/>
    <w:rsid w:val="00233355"/>
    <w:rsid w:val="002345B1"/>
    <w:rsid w:val="002349E4"/>
    <w:rsid w:val="00235E9F"/>
    <w:rsid w:val="0024282C"/>
    <w:rsid w:val="0024330A"/>
    <w:rsid w:val="00251BDF"/>
    <w:rsid w:val="00292FBB"/>
    <w:rsid w:val="002A0903"/>
    <w:rsid w:val="002A1714"/>
    <w:rsid w:val="002A3D51"/>
    <w:rsid w:val="002B487C"/>
    <w:rsid w:val="002B58A5"/>
    <w:rsid w:val="002C0232"/>
    <w:rsid w:val="002C1968"/>
    <w:rsid w:val="002D4BAE"/>
    <w:rsid w:val="002D7190"/>
    <w:rsid w:val="002E46C9"/>
    <w:rsid w:val="002E4AAA"/>
    <w:rsid w:val="002F52DF"/>
    <w:rsid w:val="0032346B"/>
    <w:rsid w:val="003272E2"/>
    <w:rsid w:val="00331F6C"/>
    <w:rsid w:val="003338F3"/>
    <w:rsid w:val="00334611"/>
    <w:rsid w:val="00342256"/>
    <w:rsid w:val="00343CBF"/>
    <w:rsid w:val="00352811"/>
    <w:rsid w:val="00356E5E"/>
    <w:rsid w:val="003617C1"/>
    <w:rsid w:val="00372407"/>
    <w:rsid w:val="003803C0"/>
    <w:rsid w:val="00383704"/>
    <w:rsid w:val="00385473"/>
    <w:rsid w:val="003A27CE"/>
    <w:rsid w:val="003B3562"/>
    <w:rsid w:val="003B600E"/>
    <w:rsid w:val="003C1ACD"/>
    <w:rsid w:val="003C3954"/>
    <w:rsid w:val="003D08D2"/>
    <w:rsid w:val="003D2B1E"/>
    <w:rsid w:val="003D4FBA"/>
    <w:rsid w:val="003D53C0"/>
    <w:rsid w:val="003D6761"/>
    <w:rsid w:val="003D7441"/>
    <w:rsid w:val="003E7F1E"/>
    <w:rsid w:val="003F3835"/>
    <w:rsid w:val="00402150"/>
    <w:rsid w:val="004077E5"/>
    <w:rsid w:val="00407C27"/>
    <w:rsid w:val="004154EA"/>
    <w:rsid w:val="00415ACB"/>
    <w:rsid w:val="004229FD"/>
    <w:rsid w:val="00424020"/>
    <w:rsid w:val="00426125"/>
    <w:rsid w:val="004314B3"/>
    <w:rsid w:val="00433B86"/>
    <w:rsid w:val="00443F60"/>
    <w:rsid w:val="00450917"/>
    <w:rsid w:val="004517E1"/>
    <w:rsid w:val="00451B49"/>
    <w:rsid w:val="00451B7D"/>
    <w:rsid w:val="0045232B"/>
    <w:rsid w:val="004561DA"/>
    <w:rsid w:val="00464B45"/>
    <w:rsid w:val="00464CF6"/>
    <w:rsid w:val="004658C8"/>
    <w:rsid w:val="00471A39"/>
    <w:rsid w:val="00482955"/>
    <w:rsid w:val="00483C5E"/>
    <w:rsid w:val="00486B88"/>
    <w:rsid w:val="00491C04"/>
    <w:rsid w:val="004C2E19"/>
    <w:rsid w:val="004C7299"/>
    <w:rsid w:val="004D00B1"/>
    <w:rsid w:val="004E0B31"/>
    <w:rsid w:val="004E2AF1"/>
    <w:rsid w:val="004F2925"/>
    <w:rsid w:val="004F3E11"/>
    <w:rsid w:val="00501797"/>
    <w:rsid w:val="005024F1"/>
    <w:rsid w:val="005149C5"/>
    <w:rsid w:val="00527AC2"/>
    <w:rsid w:val="0053432A"/>
    <w:rsid w:val="005369D0"/>
    <w:rsid w:val="00537263"/>
    <w:rsid w:val="00537A94"/>
    <w:rsid w:val="005401A0"/>
    <w:rsid w:val="00562908"/>
    <w:rsid w:val="00574EB2"/>
    <w:rsid w:val="00580883"/>
    <w:rsid w:val="00583088"/>
    <w:rsid w:val="00597859"/>
    <w:rsid w:val="005A00EE"/>
    <w:rsid w:val="005A499A"/>
    <w:rsid w:val="005A5149"/>
    <w:rsid w:val="005B4211"/>
    <w:rsid w:val="005B5A10"/>
    <w:rsid w:val="005C46B2"/>
    <w:rsid w:val="005D1118"/>
    <w:rsid w:val="005D4546"/>
    <w:rsid w:val="005E1834"/>
    <w:rsid w:val="005F0013"/>
    <w:rsid w:val="005F7EB1"/>
    <w:rsid w:val="006044A4"/>
    <w:rsid w:val="00626694"/>
    <w:rsid w:val="006410F9"/>
    <w:rsid w:val="00642182"/>
    <w:rsid w:val="00645061"/>
    <w:rsid w:val="00650310"/>
    <w:rsid w:val="006626A3"/>
    <w:rsid w:val="00664D8B"/>
    <w:rsid w:val="00666A00"/>
    <w:rsid w:val="006670F2"/>
    <w:rsid w:val="00685046"/>
    <w:rsid w:val="00691A23"/>
    <w:rsid w:val="00692281"/>
    <w:rsid w:val="00692957"/>
    <w:rsid w:val="006A0430"/>
    <w:rsid w:val="006B255E"/>
    <w:rsid w:val="006B5162"/>
    <w:rsid w:val="006C05E9"/>
    <w:rsid w:val="006C43C6"/>
    <w:rsid w:val="006C5325"/>
    <w:rsid w:val="006F0287"/>
    <w:rsid w:val="00710BB4"/>
    <w:rsid w:val="00711925"/>
    <w:rsid w:val="00732710"/>
    <w:rsid w:val="00733102"/>
    <w:rsid w:val="00733385"/>
    <w:rsid w:val="007357DB"/>
    <w:rsid w:val="007365BB"/>
    <w:rsid w:val="007458F7"/>
    <w:rsid w:val="00751E80"/>
    <w:rsid w:val="00761DDF"/>
    <w:rsid w:val="007679EE"/>
    <w:rsid w:val="00771036"/>
    <w:rsid w:val="00783E45"/>
    <w:rsid w:val="00783F51"/>
    <w:rsid w:val="00786F20"/>
    <w:rsid w:val="00787EB5"/>
    <w:rsid w:val="00790E8C"/>
    <w:rsid w:val="00792BD3"/>
    <w:rsid w:val="00797583"/>
    <w:rsid w:val="007A13CD"/>
    <w:rsid w:val="007A3A62"/>
    <w:rsid w:val="007C2FF9"/>
    <w:rsid w:val="007D0EA9"/>
    <w:rsid w:val="007D3998"/>
    <w:rsid w:val="007E6A9C"/>
    <w:rsid w:val="007F5239"/>
    <w:rsid w:val="007F53D0"/>
    <w:rsid w:val="00807574"/>
    <w:rsid w:val="008151E8"/>
    <w:rsid w:val="00820953"/>
    <w:rsid w:val="00826A11"/>
    <w:rsid w:val="00831B3E"/>
    <w:rsid w:val="0084469A"/>
    <w:rsid w:val="00850531"/>
    <w:rsid w:val="00874546"/>
    <w:rsid w:val="00874F2F"/>
    <w:rsid w:val="00880FDE"/>
    <w:rsid w:val="00885BDD"/>
    <w:rsid w:val="008905AC"/>
    <w:rsid w:val="00897F15"/>
    <w:rsid w:val="008A3C72"/>
    <w:rsid w:val="008B0C2D"/>
    <w:rsid w:val="008B4F16"/>
    <w:rsid w:val="008B7A78"/>
    <w:rsid w:val="008B7FB4"/>
    <w:rsid w:val="008C0E09"/>
    <w:rsid w:val="008C21A3"/>
    <w:rsid w:val="008C2653"/>
    <w:rsid w:val="008D01F5"/>
    <w:rsid w:val="008D6083"/>
    <w:rsid w:val="008F05EA"/>
    <w:rsid w:val="008F1CDD"/>
    <w:rsid w:val="00904146"/>
    <w:rsid w:val="00913E4A"/>
    <w:rsid w:val="00924F7D"/>
    <w:rsid w:val="00965DF3"/>
    <w:rsid w:val="009748BF"/>
    <w:rsid w:val="0098448D"/>
    <w:rsid w:val="00984DEE"/>
    <w:rsid w:val="00992106"/>
    <w:rsid w:val="00993AF4"/>
    <w:rsid w:val="009A16B2"/>
    <w:rsid w:val="009A39DD"/>
    <w:rsid w:val="009A624E"/>
    <w:rsid w:val="009A66EC"/>
    <w:rsid w:val="009B354C"/>
    <w:rsid w:val="009B42F9"/>
    <w:rsid w:val="009B659B"/>
    <w:rsid w:val="009C767B"/>
    <w:rsid w:val="009D2EF3"/>
    <w:rsid w:val="009E3962"/>
    <w:rsid w:val="009F4E3E"/>
    <w:rsid w:val="00A04C48"/>
    <w:rsid w:val="00A13D9E"/>
    <w:rsid w:val="00A15BFB"/>
    <w:rsid w:val="00A2063B"/>
    <w:rsid w:val="00A206EC"/>
    <w:rsid w:val="00A24DBC"/>
    <w:rsid w:val="00A27FC2"/>
    <w:rsid w:val="00A42530"/>
    <w:rsid w:val="00A42BF7"/>
    <w:rsid w:val="00A43AB6"/>
    <w:rsid w:val="00A53869"/>
    <w:rsid w:val="00A57B36"/>
    <w:rsid w:val="00A61A06"/>
    <w:rsid w:val="00A64C12"/>
    <w:rsid w:val="00A818A7"/>
    <w:rsid w:val="00A83492"/>
    <w:rsid w:val="00A90138"/>
    <w:rsid w:val="00A9548B"/>
    <w:rsid w:val="00AA0473"/>
    <w:rsid w:val="00AB26A3"/>
    <w:rsid w:val="00AB2EC5"/>
    <w:rsid w:val="00AB5364"/>
    <w:rsid w:val="00AD5708"/>
    <w:rsid w:val="00AE058D"/>
    <w:rsid w:val="00AE243A"/>
    <w:rsid w:val="00AE2B98"/>
    <w:rsid w:val="00AE48C0"/>
    <w:rsid w:val="00AF48AB"/>
    <w:rsid w:val="00B04898"/>
    <w:rsid w:val="00B11E37"/>
    <w:rsid w:val="00B54C4F"/>
    <w:rsid w:val="00B6245E"/>
    <w:rsid w:val="00B62D23"/>
    <w:rsid w:val="00B63856"/>
    <w:rsid w:val="00B666FF"/>
    <w:rsid w:val="00B66FFC"/>
    <w:rsid w:val="00B73841"/>
    <w:rsid w:val="00B73A74"/>
    <w:rsid w:val="00B75BD5"/>
    <w:rsid w:val="00B762C0"/>
    <w:rsid w:val="00B76F9C"/>
    <w:rsid w:val="00B81B8C"/>
    <w:rsid w:val="00B877AE"/>
    <w:rsid w:val="00B87907"/>
    <w:rsid w:val="00BA0E5D"/>
    <w:rsid w:val="00BB04A5"/>
    <w:rsid w:val="00BB7F83"/>
    <w:rsid w:val="00BE65EF"/>
    <w:rsid w:val="00C00071"/>
    <w:rsid w:val="00C15FE2"/>
    <w:rsid w:val="00C254FD"/>
    <w:rsid w:val="00C40FD7"/>
    <w:rsid w:val="00C4253B"/>
    <w:rsid w:val="00C44557"/>
    <w:rsid w:val="00C46FB1"/>
    <w:rsid w:val="00C577EE"/>
    <w:rsid w:val="00C70126"/>
    <w:rsid w:val="00C762BF"/>
    <w:rsid w:val="00C947A1"/>
    <w:rsid w:val="00C958D2"/>
    <w:rsid w:val="00C9736C"/>
    <w:rsid w:val="00CA0E8D"/>
    <w:rsid w:val="00CA2F50"/>
    <w:rsid w:val="00CA30D2"/>
    <w:rsid w:val="00CA6AF7"/>
    <w:rsid w:val="00CC4309"/>
    <w:rsid w:val="00CC46B8"/>
    <w:rsid w:val="00CE79AB"/>
    <w:rsid w:val="00CF68E3"/>
    <w:rsid w:val="00D015DB"/>
    <w:rsid w:val="00D03246"/>
    <w:rsid w:val="00D1036B"/>
    <w:rsid w:val="00D22540"/>
    <w:rsid w:val="00D2276E"/>
    <w:rsid w:val="00D26730"/>
    <w:rsid w:val="00D3523C"/>
    <w:rsid w:val="00D36FE6"/>
    <w:rsid w:val="00D4300E"/>
    <w:rsid w:val="00D4779C"/>
    <w:rsid w:val="00D50E73"/>
    <w:rsid w:val="00D55445"/>
    <w:rsid w:val="00D56D2D"/>
    <w:rsid w:val="00D56E9A"/>
    <w:rsid w:val="00D57B04"/>
    <w:rsid w:val="00D64B26"/>
    <w:rsid w:val="00D7003A"/>
    <w:rsid w:val="00D73A42"/>
    <w:rsid w:val="00D74C59"/>
    <w:rsid w:val="00D771BD"/>
    <w:rsid w:val="00D77F15"/>
    <w:rsid w:val="00D93F40"/>
    <w:rsid w:val="00DB2FEC"/>
    <w:rsid w:val="00DC0F4A"/>
    <w:rsid w:val="00DD0573"/>
    <w:rsid w:val="00DF217F"/>
    <w:rsid w:val="00E014A0"/>
    <w:rsid w:val="00E10ADB"/>
    <w:rsid w:val="00E125C8"/>
    <w:rsid w:val="00E12C8E"/>
    <w:rsid w:val="00E16F65"/>
    <w:rsid w:val="00E37BA7"/>
    <w:rsid w:val="00E37BAF"/>
    <w:rsid w:val="00E63233"/>
    <w:rsid w:val="00E64D50"/>
    <w:rsid w:val="00E73B60"/>
    <w:rsid w:val="00E87F37"/>
    <w:rsid w:val="00EA1DA5"/>
    <w:rsid w:val="00EB00F7"/>
    <w:rsid w:val="00EB1EF7"/>
    <w:rsid w:val="00EC0ACD"/>
    <w:rsid w:val="00ED3333"/>
    <w:rsid w:val="00F02709"/>
    <w:rsid w:val="00F02A57"/>
    <w:rsid w:val="00F117E3"/>
    <w:rsid w:val="00F2250B"/>
    <w:rsid w:val="00F3408E"/>
    <w:rsid w:val="00F37341"/>
    <w:rsid w:val="00F46613"/>
    <w:rsid w:val="00F50850"/>
    <w:rsid w:val="00F539E1"/>
    <w:rsid w:val="00F548B0"/>
    <w:rsid w:val="00F54AE0"/>
    <w:rsid w:val="00F60272"/>
    <w:rsid w:val="00F60BC3"/>
    <w:rsid w:val="00F671E3"/>
    <w:rsid w:val="00F72D96"/>
    <w:rsid w:val="00F745EF"/>
    <w:rsid w:val="00F77C56"/>
    <w:rsid w:val="00F80D5C"/>
    <w:rsid w:val="00F829DE"/>
    <w:rsid w:val="00F843CD"/>
    <w:rsid w:val="00F94AFE"/>
    <w:rsid w:val="00FA3813"/>
    <w:rsid w:val="00FB439B"/>
    <w:rsid w:val="00FB4920"/>
    <w:rsid w:val="00FB5174"/>
    <w:rsid w:val="00FD6669"/>
    <w:rsid w:val="00FE239B"/>
    <w:rsid w:val="00FE2C3D"/>
    <w:rsid w:val="00FE3721"/>
    <w:rsid w:val="00FF36D8"/>
    <w:rsid w:val="00FF36D9"/>
    <w:rsid w:val="00FF507B"/>
    <w:rsid w:val="00FF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9203C"/>
  <w15:docId w15:val="{BE278966-1380-4D6B-BFE3-71D3FDEE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539E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338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04B9A-B26A-410F-B5BC-70FE0A3A3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28</Pages>
  <Words>5771</Words>
  <Characters>32897</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38591</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46</cp:revision>
  <cp:lastPrinted>2024-04-03T06:09:00Z</cp:lastPrinted>
  <dcterms:created xsi:type="dcterms:W3CDTF">2023-08-14T06:41:00Z</dcterms:created>
  <dcterms:modified xsi:type="dcterms:W3CDTF">2024-04-08T08:14:00Z</dcterms:modified>
</cp:coreProperties>
</file>